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A9" w:rsidRPr="000E6283" w:rsidRDefault="00A84DA9" w:rsidP="000E6283">
      <w:pPr>
        <w:tabs>
          <w:tab w:val="left" w:pos="5760"/>
        </w:tabs>
        <w:autoSpaceDE w:val="0"/>
        <w:ind w:left="7740" w:hanging="1786"/>
        <w:rPr>
          <w:sz w:val="28"/>
          <w:szCs w:val="28"/>
        </w:rPr>
      </w:pPr>
      <w:r w:rsidRPr="000E6283">
        <w:rPr>
          <w:sz w:val="28"/>
          <w:szCs w:val="28"/>
        </w:rPr>
        <w:t>Утверждено</w:t>
      </w:r>
    </w:p>
    <w:p w:rsidR="00A84DA9" w:rsidRPr="000E6283" w:rsidRDefault="00A84DA9" w:rsidP="000E6283">
      <w:pPr>
        <w:tabs>
          <w:tab w:val="left" w:pos="7740"/>
        </w:tabs>
        <w:autoSpaceDE w:val="0"/>
        <w:ind w:left="7740" w:hanging="1786"/>
        <w:rPr>
          <w:sz w:val="28"/>
          <w:szCs w:val="28"/>
        </w:rPr>
      </w:pPr>
      <w:r w:rsidRPr="000E6283">
        <w:rPr>
          <w:sz w:val="28"/>
          <w:szCs w:val="28"/>
        </w:rPr>
        <w:t>постановлением администрации</w:t>
      </w:r>
    </w:p>
    <w:p w:rsidR="00A84DA9" w:rsidRPr="000E6283" w:rsidRDefault="00A84DA9" w:rsidP="000E6283">
      <w:pPr>
        <w:autoSpaceDE w:val="0"/>
        <w:ind w:left="7740" w:hanging="1786"/>
        <w:rPr>
          <w:sz w:val="28"/>
          <w:szCs w:val="28"/>
        </w:rPr>
      </w:pPr>
      <w:r w:rsidRPr="000E6283">
        <w:rPr>
          <w:sz w:val="28"/>
          <w:szCs w:val="28"/>
        </w:rPr>
        <w:t>Березовского городского округа</w:t>
      </w:r>
    </w:p>
    <w:p w:rsidR="00A84DA9" w:rsidRPr="000E6283" w:rsidRDefault="00A84DA9" w:rsidP="000E6283">
      <w:pPr>
        <w:autoSpaceDE w:val="0"/>
        <w:ind w:left="7740" w:hanging="1786"/>
        <w:rPr>
          <w:sz w:val="28"/>
          <w:szCs w:val="28"/>
        </w:rPr>
      </w:pPr>
      <w:r w:rsidRPr="000E6283">
        <w:rPr>
          <w:sz w:val="28"/>
          <w:szCs w:val="28"/>
        </w:rPr>
        <w:t>от 17.10.2019 №952</w:t>
      </w:r>
    </w:p>
    <w:p w:rsidR="00A84DA9" w:rsidRPr="000E6283" w:rsidRDefault="00A84DA9" w:rsidP="00A84DA9">
      <w:pPr>
        <w:pStyle w:val="ConsPlusTitle"/>
        <w:ind w:left="7740"/>
        <w:jc w:val="center"/>
        <w:rPr>
          <w:sz w:val="28"/>
          <w:szCs w:val="28"/>
        </w:rPr>
      </w:pPr>
    </w:p>
    <w:p w:rsidR="00A84DA9" w:rsidRPr="000E6283" w:rsidRDefault="00A84DA9" w:rsidP="00A84DA9">
      <w:pPr>
        <w:pStyle w:val="ConsPlusTitle"/>
        <w:rPr>
          <w:sz w:val="28"/>
          <w:szCs w:val="28"/>
        </w:rPr>
      </w:pPr>
    </w:p>
    <w:p w:rsidR="00A84DA9" w:rsidRPr="000E6283" w:rsidRDefault="00A84DA9" w:rsidP="00A84DA9">
      <w:pPr>
        <w:pStyle w:val="ConsPlusTitle"/>
        <w:rPr>
          <w:sz w:val="28"/>
          <w:szCs w:val="28"/>
        </w:rPr>
      </w:pPr>
    </w:p>
    <w:p w:rsidR="00A84DA9" w:rsidRPr="000E6283" w:rsidRDefault="00A84DA9" w:rsidP="00A84DA9">
      <w:pPr>
        <w:ind w:firstLine="567"/>
        <w:jc w:val="center"/>
        <w:rPr>
          <w:sz w:val="28"/>
          <w:szCs w:val="28"/>
        </w:rPr>
      </w:pPr>
      <w:r w:rsidRPr="000E6283">
        <w:rPr>
          <w:sz w:val="28"/>
          <w:szCs w:val="28"/>
        </w:rPr>
        <w:t xml:space="preserve">Техническое задание на разработку инвестиционной программы </w:t>
      </w:r>
    </w:p>
    <w:p w:rsidR="00A84DA9" w:rsidRPr="000E6283" w:rsidRDefault="00A84DA9" w:rsidP="00A84DA9">
      <w:pPr>
        <w:ind w:firstLine="567"/>
        <w:jc w:val="center"/>
        <w:rPr>
          <w:sz w:val="28"/>
          <w:szCs w:val="28"/>
        </w:rPr>
      </w:pPr>
      <w:r w:rsidRPr="000E6283">
        <w:rPr>
          <w:sz w:val="28"/>
          <w:szCs w:val="28"/>
        </w:rPr>
        <w:t>МУП БВКХ «Водоканал» в сфере водоснабжения и водоотведения на территории Березовского городского округа</w:t>
      </w:r>
    </w:p>
    <w:p w:rsidR="00A84DA9" w:rsidRPr="000E6283" w:rsidRDefault="00A84DA9" w:rsidP="00A84DA9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</w:p>
    <w:p w:rsidR="00A84DA9" w:rsidRPr="000E6283" w:rsidRDefault="00A84DA9" w:rsidP="00A84DA9">
      <w:pPr>
        <w:ind w:firstLine="709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Основанием для разработки инвестиционной программы МУП БВКХ «Водоканал» по развитию в сфере водоснабжения и водоотведения (далее - инвестиционная программа) являются:</w:t>
      </w:r>
    </w:p>
    <w:p w:rsidR="00A84DA9" w:rsidRPr="000E6283" w:rsidRDefault="00A84DA9" w:rsidP="00A84DA9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Федеральный закон от 07.12.2011 №416-ФЗ «О водоснабжении и водоотведении»;</w:t>
      </w:r>
    </w:p>
    <w:p w:rsidR="00A84DA9" w:rsidRPr="000E6283" w:rsidRDefault="00A84DA9" w:rsidP="00A84DA9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программа комплексного развития систем коммунальной инфраструктуры Березовского городского округа. Схема водоснабжения и схема водоотведения Березовского городского округа;</w:t>
      </w:r>
    </w:p>
    <w:p w:rsidR="00A84DA9" w:rsidRPr="000E6283" w:rsidRDefault="00A84DA9" w:rsidP="00A84DA9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постановление Правительства РФ от 29.07.2013 №641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A84DA9" w:rsidRPr="000E6283" w:rsidRDefault="00A84DA9" w:rsidP="00A84DA9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постановление Правительства РФ от 13.05.2013 №406 «О государственном регулировании тарифов в сфере водоснабжения и водоотведения»;</w:t>
      </w:r>
    </w:p>
    <w:p w:rsidR="00A84DA9" w:rsidRPr="000E6283" w:rsidRDefault="00A84DA9" w:rsidP="00A84DA9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приказ Министерства регионального развития РФ от 10 октября 2007 г. 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A84DA9" w:rsidRPr="000E6283" w:rsidRDefault="00A84DA9" w:rsidP="00A84DA9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приказ Министерства регионального развития РФ от 10 октября 2007 г. №99 «Об утверждении Методических рекомендаций по разработке инвестиционных программ организаций коммунального комплекса».</w:t>
      </w:r>
    </w:p>
    <w:p w:rsidR="00A84DA9" w:rsidRPr="000E6283" w:rsidRDefault="00A84DA9" w:rsidP="00A84DA9">
      <w:pPr>
        <w:tabs>
          <w:tab w:val="left" w:pos="0"/>
          <w:tab w:val="left" w:pos="1080"/>
        </w:tabs>
        <w:rPr>
          <w:bCs/>
          <w:sz w:val="28"/>
          <w:szCs w:val="28"/>
        </w:rPr>
      </w:pPr>
    </w:p>
    <w:p w:rsidR="00A84DA9" w:rsidRPr="000E6283" w:rsidRDefault="00A84DA9" w:rsidP="00A84DA9">
      <w:pPr>
        <w:tabs>
          <w:tab w:val="left" w:pos="0"/>
          <w:tab w:val="left" w:pos="1080"/>
        </w:tabs>
        <w:ind w:left="709"/>
        <w:jc w:val="center"/>
        <w:rPr>
          <w:bCs/>
          <w:sz w:val="28"/>
          <w:szCs w:val="28"/>
        </w:rPr>
      </w:pPr>
      <w:r w:rsidRPr="000E6283">
        <w:rPr>
          <w:bCs/>
          <w:sz w:val="28"/>
          <w:szCs w:val="28"/>
        </w:rPr>
        <w:t>1. Цели и задачи разработки и реализации инвестиционной программы</w:t>
      </w:r>
    </w:p>
    <w:p w:rsidR="00A84DA9" w:rsidRPr="000E6283" w:rsidRDefault="00A84DA9" w:rsidP="00A84DA9">
      <w:pPr>
        <w:tabs>
          <w:tab w:val="left" w:pos="0"/>
          <w:tab w:val="left" w:pos="1080"/>
        </w:tabs>
        <w:ind w:left="709"/>
        <w:jc w:val="center"/>
        <w:rPr>
          <w:bCs/>
          <w:sz w:val="28"/>
          <w:szCs w:val="28"/>
        </w:rPr>
      </w:pPr>
    </w:p>
    <w:p w:rsidR="00A84DA9" w:rsidRPr="000E6283" w:rsidRDefault="00A84DA9" w:rsidP="00A84DA9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t>Цели: повышение качества и надежности услуг водоснабжения и водоотведения существующих потребителей и обеспечение услугами водоснабжения и водоотведения вновь вводимых объектов.</w:t>
      </w:r>
    </w:p>
    <w:p w:rsidR="00A84DA9" w:rsidRPr="000E6283" w:rsidRDefault="00A84DA9" w:rsidP="00A84DA9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t>Задачи:</w:t>
      </w:r>
    </w:p>
    <w:p w:rsidR="00A84DA9" w:rsidRPr="000E6283" w:rsidRDefault="00A84DA9" w:rsidP="00A84DA9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t>1.</w:t>
      </w:r>
      <w:r w:rsidRPr="000E6283">
        <w:rPr>
          <w:sz w:val="28"/>
          <w:szCs w:val="28"/>
        </w:rPr>
        <w:t>обеспечение необходимого уровня мощности и пропускной способности централизованных систем водоснабжения и водоотведения для обеспечения технической возможности подключения (технологического присоединения) объектов капитального строительства;</w:t>
      </w:r>
    </w:p>
    <w:p w:rsidR="00A84DA9" w:rsidRPr="000E6283" w:rsidRDefault="00A84DA9" w:rsidP="00A84DA9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t>2.</w:t>
      </w:r>
      <w:r w:rsidRPr="000E6283">
        <w:rPr>
          <w:sz w:val="28"/>
          <w:szCs w:val="28"/>
        </w:rPr>
        <w:t xml:space="preserve">обеспечение надежности, качества и </w:t>
      </w:r>
      <w:proofErr w:type="spellStart"/>
      <w:r w:rsidRPr="000E6283">
        <w:rPr>
          <w:sz w:val="28"/>
          <w:szCs w:val="28"/>
        </w:rPr>
        <w:t>энергоэффективности</w:t>
      </w:r>
      <w:proofErr w:type="spellEnd"/>
      <w:r w:rsidRPr="000E6283">
        <w:rPr>
          <w:sz w:val="28"/>
          <w:szCs w:val="28"/>
        </w:rPr>
        <w:t xml:space="preserve"> централизованных систем водоснабжения и водоотведения;</w:t>
      </w:r>
    </w:p>
    <w:p w:rsidR="00A84DA9" w:rsidRPr="000E6283" w:rsidRDefault="00A84DA9" w:rsidP="00A84DA9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lastRenderedPageBreak/>
        <w:t>3.</w:t>
      </w:r>
      <w:r w:rsidRPr="000E6283">
        <w:rPr>
          <w:sz w:val="28"/>
          <w:szCs w:val="28"/>
        </w:rPr>
        <w:t xml:space="preserve">снижение </w:t>
      </w:r>
      <w:proofErr w:type="gramStart"/>
      <w:r w:rsidRPr="000E6283">
        <w:rPr>
          <w:sz w:val="28"/>
          <w:szCs w:val="28"/>
        </w:rPr>
        <w:t>уровня износа существующих объектов централизованных систем водоснабжения</w:t>
      </w:r>
      <w:proofErr w:type="gramEnd"/>
      <w:r w:rsidRPr="000E6283">
        <w:rPr>
          <w:sz w:val="28"/>
          <w:szCs w:val="28"/>
        </w:rPr>
        <w:t xml:space="preserve"> и водоотведения;</w:t>
      </w:r>
    </w:p>
    <w:p w:rsidR="00A84DA9" w:rsidRPr="000E6283" w:rsidRDefault="00A84DA9" w:rsidP="00A84DA9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t>4.</w:t>
      </w:r>
      <w:r w:rsidRPr="000E6283">
        <w:rPr>
          <w:sz w:val="28"/>
          <w:szCs w:val="28"/>
        </w:rPr>
        <w:t>повышение экологической эффективности и уменьшение техногенного воздействия на среду обитания.</w:t>
      </w:r>
    </w:p>
    <w:p w:rsidR="00A84DA9" w:rsidRPr="000E6283" w:rsidRDefault="00A84DA9" w:rsidP="00A84DA9">
      <w:pPr>
        <w:tabs>
          <w:tab w:val="left" w:pos="180"/>
          <w:tab w:val="left" w:pos="1080"/>
        </w:tabs>
        <w:ind w:left="720"/>
        <w:rPr>
          <w:color w:val="000000"/>
          <w:sz w:val="28"/>
          <w:szCs w:val="28"/>
        </w:rPr>
      </w:pPr>
    </w:p>
    <w:p w:rsidR="00A84DA9" w:rsidRPr="000E6283" w:rsidRDefault="00A84DA9" w:rsidP="00A84DA9">
      <w:pPr>
        <w:tabs>
          <w:tab w:val="left" w:pos="180"/>
          <w:tab w:val="left" w:pos="1080"/>
        </w:tabs>
        <w:ind w:left="720"/>
        <w:jc w:val="center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t>2. Обоснование необходимости и реализации инвестиционной программы</w:t>
      </w:r>
    </w:p>
    <w:p w:rsidR="00A84DA9" w:rsidRPr="000E6283" w:rsidRDefault="00A84DA9" w:rsidP="00A84DA9">
      <w:pPr>
        <w:widowControl w:val="0"/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</w:p>
    <w:p w:rsidR="00A84DA9" w:rsidRPr="000E6283" w:rsidRDefault="00A84DA9" w:rsidP="00A84DA9">
      <w:pPr>
        <w:widowControl w:val="0"/>
        <w:tabs>
          <w:tab w:val="left" w:pos="18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t>Строительство объектов жилищно-гражданского, производственного и другого назначения на территории Березовского городского округа обуславливает необходимость соответствующего развития городской инфраструктуры, включая развитие объектов, используемых в сфере холодного водоснабжения и (или) водоотведения.</w:t>
      </w:r>
    </w:p>
    <w:p w:rsidR="00A84DA9" w:rsidRPr="000E6283" w:rsidRDefault="00A84DA9" w:rsidP="00A84DA9">
      <w:pPr>
        <w:tabs>
          <w:tab w:val="left" w:pos="18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t>Сложившаяся на данное время городская инфраструктура объектов, используемых в сфере холодного водоснабжения и (или) водоотведения, обеспечивает холодным водоснабжением и водоотведением потребителей в существующей застройке. Перспективные микрорайоны г</w:t>
      </w:r>
      <w:proofErr w:type="gramStart"/>
      <w:r w:rsidRPr="000E6283">
        <w:rPr>
          <w:color w:val="000000"/>
          <w:sz w:val="28"/>
          <w:szCs w:val="28"/>
        </w:rPr>
        <w:t>.Б</w:t>
      </w:r>
      <w:proofErr w:type="gramEnd"/>
      <w:r w:rsidRPr="000E6283">
        <w:rPr>
          <w:color w:val="000000"/>
          <w:sz w:val="28"/>
          <w:szCs w:val="28"/>
        </w:rPr>
        <w:t>ерезовский не обеспечены инженерными сетями водоснабжения и водоотведения.</w:t>
      </w:r>
    </w:p>
    <w:p w:rsidR="00A84DA9" w:rsidRPr="000E6283" w:rsidRDefault="00A84DA9" w:rsidP="00A84DA9">
      <w:pPr>
        <w:tabs>
          <w:tab w:val="left" w:pos="18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t xml:space="preserve">Увеличение нагрузки на объекты водопроводно-канализационного хозяйства требует соответствующего увеличение забора, транспортировки и подачи питьевой воды, а также увеличение мощности приема и транспортировки сточных вод. </w:t>
      </w:r>
    </w:p>
    <w:p w:rsidR="00A84DA9" w:rsidRPr="000E6283" w:rsidRDefault="00A84DA9" w:rsidP="00A84DA9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</w:p>
    <w:p w:rsidR="00A84DA9" w:rsidRPr="000E6283" w:rsidRDefault="00A84DA9" w:rsidP="00A84DA9">
      <w:pPr>
        <w:tabs>
          <w:tab w:val="left" w:pos="180"/>
          <w:tab w:val="left" w:pos="1080"/>
        </w:tabs>
        <w:ind w:firstLine="556"/>
        <w:jc w:val="center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t>3. Плановые показатели деятельности МУП БВКХ «Водоканал» на срок реализации (2020 - 2024 годы) Инвестиционной программы:</w:t>
      </w:r>
    </w:p>
    <w:p w:rsidR="00A84DA9" w:rsidRPr="00A84DA9" w:rsidRDefault="00A84DA9" w:rsidP="00A84DA9">
      <w:pPr>
        <w:tabs>
          <w:tab w:val="left" w:pos="180"/>
          <w:tab w:val="left" w:pos="1080"/>
        </w:tabs>
        <w:ind w:firstLine="556"/>
        <w:jc w:val="center"/>
        <w:rPr>
          <w:color w:val="000000"/>
        </w:rPr>
      </w:pPr>
    </w:p>
    <w:tbl>
      <w:tblPr>
        <w:tblW w:w="112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1277"/>
        <w:gridCol w:w="2835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9E44F5" w:rsidRPr="00A66105" w:rsidTr="009E44F5"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целевого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Данные, используемые для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Еди-ница</w:t>
            </w:r>
            <w:proofErr w:type="spellEnd"/>
            <w:proofErr w:type="gramEnd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изме-рения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Факт 2018</w:t>
            </w:r>
          </w:p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F5" w:rsidRDefault="00A84DA9" w:rsidP="009E44F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9E4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4DA9" w:rsidRPr="00A66105" w:rsidRDefault="00A84DA9" w:rsidP="009E44F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F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F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9E44F5" w:rsidRPr="00A66105" w:rsidTr="009E44F5"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84DA9" w:rsidRPr="00A66105" w:rsidTr="009E44F5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</w:t>
            </w:r>
          </w:p>
        </w:tc>
      </w:tr>
      <w:tr w:rsidR="009E44F5" w:rsidRPr="00A66105" w:rsidTr="009E44F5">
        <w:trPr>
          <w:trHeight w:val="530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  <w:rPr>
                <w:lang w:eastAsia="ru-RU"/>
              </w:rPr>
            </w:pPr>
            <w:r w:rsidRPr="00A66105">
              <w:rPr>
                <w:sz w:val="22"/>
                <w:szCs w:val="22"/>
                <w:lang w:eastAsia="ru-RU"/>
              </w:rPr>
              <w:t>Показатели качества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Доля проб питьевой воды, подаваемой с источников водоснабжения, водопроводных станции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6105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6105">
              <w:rPr>
                <w:color w:val="000000"/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9E44F5" w:rsidRPr="00A66105" w:rsidTr="009E44F5">
        <w:trPr>
          <w:trHeight w:val="40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Количество проб питьевой воды, отобранных по результатам производственного контроля, не соответствующих установленным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E44F5" w:rsidRPr="00A66105" w:rsidTr="009E44F5">
        <w:trPr>
          <w:trHeight w:val="413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Общее количество отобранных проб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6277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6277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6277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6277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6277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6277</w:t>
            </w:r>
          </w:p>
        </w:tc>
      </w:tr>
      <w:tr w:rsidR="009E44F5" w:rsidRPr="00A66105" w:rsidTr="009E44F5">
        <w:trPr>
          <w:trHeight w:val="34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9E44F5" w:rsidRPr="00A66105" w:rsidTr="009E44F5">
        <w:trPr>
          <w:trHeight w:val="28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5</w:t>
            </w:r>
          </w:p>
        </w:tc>
      </w:tr>
      <w:tr w:rsidR="009E44F5" w:rsidRPr="00A66105" w:rsidTr="009E44F5">
        <w:trPr>
          <w:trHeight w:val="252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Общее количество отобранных проб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3214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3759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3759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3759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3759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3759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3759</w:t>
            </w:r>
          </w:p>
        </w:tc>
      </w:tr>
      <w:tr w:rsidR="009E44F5" w:rsidRPr="00A66105" w:rsidTr="009E44F5">
        <w:trPr>
          <w:trHeight w:val="371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  <w:rPr>
                <w:lang w:eastAsia="ru-RU"/>
              </w:rPr>
            </w:pPr>
            <w:r w:rsidRPr="00A66105">
              <w:rPr>
                <w:sz w:val="22"/>
                <w:szCs w:val="22"/>
                <w:lang w:eastAsia="ru-RU"/>
              </w:rPr>
              <w:t xml:space="preserve">Показатель надежности и </w:t>
            </w:r>
            <w:proofErr w:type="spellStart"/>
            <w:proofErr w:type="gramStart"/>
            <w:r w:rsidRPr="00A66105">
              <w:rPr>
                <w:sz w:val="22"/>
                <w:szCs w:val="22"/>
                <w:lang w:eastAsia="ru-RU"/>
              </w:rPr>
              <w:t>беспере-бойности</w:t>
            </w:r>
            <w:proofErr w:type="spellEnd"/>
            <w:proofErr w:type="gramEnd"/>
            <w:r w:rsidRPr="00A66105">
              <w:rPr>
                <w:sz w:val="22"/>
                <w:szCs w:val="22"/>
                <w:lang w:eastAsia="ru-RU"/>
              </w:rPr>
              <w:t xml:space="preserve"> систем </w:t>
            </w:r>
            <w:proofErr w:type="spellStart"/>
            <w:r w:rsidRPr="00A66105">
              <w:rPr>
                <w:sz w:val="22"/>
                <w:szCs w:val="22"/>
                <w:lang w:eastAsia="ru-RU"/>
              </w:rPr>
              <w:t>централизо-ванного</w:t>
            </w:r>
            <w:proofErr w:type="spellEnd"/>
            <w:r w:rsidRPr="00A66105">
              <w:rPr>
                <w:sz w:val="22"/>
                <w:szCs w:val="22"/>
                <w:lang w:eastAsia="ru-RU"/>
              </w:rPr>
              <w:t xml:space="preserve"> холодного </w:t>
            </w:r>
            <w:proofErr w:type="spellStart"/>
            <w:r w:rsidRPr="00A66105">
              <w:rPr>
                <w:sz w:val="22"/>
                <w:szCs w:val="22"/>
                <w:lang w:eastAsia="ru-RU"/>
              </w:rPr>
              <w:t>водоснаб-жения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/км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6105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6105">
              <w:rPr>
                <w:color w:val="00000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9E44F5" w:rsidRPr="00A66105" w:rsidTr="009E44F5">
        <w:trPr>
          <w:trHeight w:val="45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организации, осуществляющей холодное водоснабжение по подаче холодной воды, определенных в соответствии с указанными договорами,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89</w:t>
            </w:r>
          </w:p>
        </w:tc>
      </w:tr>
      <w:tr w:rsidR="009E44F5" w:rsidRPr="00A66105" w:rsidTr="009E44F5">
        <w:trPr>
          <w:trHeight w:val="45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Протяженность водопроводной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252,612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254,056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254,056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255,191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255,191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255,421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  <w:rPr>
                <w:color w:val="000000"/>
              </w:rPr>
            </w:pPr>
            <w:r w:rsidRPr="00A66105">
              <w:rPr>
                <w:color w:val="000000"/>
                <w:sz w:val="22"/>
                <w:szCs w:val="22"/>
              </w:rPr>
              <w:t>255,946</w:t>
            </w:r>
          </w:p>
        </w:tc>
      </w:tr>
      <w:tr w:rsidR="009E44F5" w:rsidRPr="00A66105" w:rsidTr="009E44F5">
        <w:trPr>
          <w:trHeight w:val="360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4DA9" w:rsidRPr="00A66105" w:rsidRDefault="00A84DA9" w:rsidP="00A84DA9">
            <w:pPr>
              <w:jc w:val="center"/>
              <w:rPr>
                <w:lang w:eastAsia="ru-RU"/>
              </w:rPr>
            </w:pPr>
            <w:r w:rsidRPr="00A66105">
              <w:rPr>
                <w:sz w:val="22"/>
                <w:szCs w:val="22"/>
                <w:lang w:eastAsia="ru-RU"/>
              </w:rPr>
              <w:t xml:space="preserve">Показатели </w:t>
            </w:r>
            <w:proofErr w:type="spellStart"/>
            <w:proofErr w:type="gramStart"/>
            <w:r w:rsidRPr="00A66105">
              <w:rPr>
                <w:sz w:val="22"/>
                <w:szCs w:val="22"/>
                <w:lang w:eastAsia="ru-RU"/>
              </w:rPr>
              <w:t>энергети-ческой</w:t>
            </w:r>
            <w:proofErr w:type="spellEnd"/>
            <w:proofErr w:type="gramEnd"/>
            <w:r w:rsidRPr="00A6610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66105">
              <w:rPr>
                <w:sz w:val="22"/>
                <w:szCs w:val="22"/>
                <w:lang w:eastAsia="ru-RU"/>
              </w:rPr>
              <w:t>эффектив-ности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24,23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23,75</w:t>
            </w:r>
          </w:p>
        </w:tc>
      </w:tr>
      <w:tr w:rsidR="009E44F5" w:rsidRPr="00A66105" w:rsidTr="009E44F5">
        <w:trPr>
          <w:trHeight w:val="20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Объем потерь воды в централизованных системах водоснабжения при ее транспортировке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A66105"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куб.</w:t>
            </w:r>
            <w:r w:rsidR="00A66105"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902,240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1570,690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1287,702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1281,263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1278,700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1276,143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1273,591</w:t>
            </w:r>
          </w:p>
        </w:tc>
      </w:tr>
      <w:tr w:rsidR="009E44F5" w:rsidRPr="00A66105" w:rsidTr="009E44F5">
        <w:trPr>
          <w:trHeight w:val="12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Общий объем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A66105"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куб.</w:t>
            </w:r>
            <w:r w:rsidR="00A66105"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4668,134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5472,780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5255,927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5287,462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5313,899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5335,155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5361,831</w:t>
            </w:r>
          </w:p>
        </w:tc>
      </w:tr>
      <w:tr w:rsidR="009E44F5" w:rsidRPr="00A66105" w:rsidTr="009E44F5">
        <w:trPr>
          <w:trHeight w:val="28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spellStart"/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\</w:t>
            </w:r>
            <w:proofErr w:type="spellEnd"/>
            <w:r w:rsidR="00A66105"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куб.</w:t>
            </w:r>
            <w:r w:rsidR="00A66105"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9E44F5" w:rsidRPr="00A66105" w:rsidTr="009E44F5">
        <w:trPr>
          <w:trHeight w:val="18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Общее количество электрической энергии, потребляемой в технологическом процессе подготовки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A66105"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2071,522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3381,776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3280,323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3247,519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3231,282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3215,125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3199,050</w:t>
            </w:r>
          </w:p>
        </w:tc>
      </w:tr>
      <w:tr w:rsidR="009E44F5" w:rsidRPr="00A66105" w:rsidTr="009E44F5">
        <w:trPr>
          <w:trHeight w:val="9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Общий объем воды, в отношении которой осуществляется водоподготовка (объем поднятой воды из подземных источников)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A66105"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куб.</w:t>
            </w:r>
            <w:r w:rsidR="00A66105"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4668,134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5472,780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5255,927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5287,462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5313,899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5335,155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5361,831</w:t>
            </w:r>
          </w:p>
        </w:tc>
      </w:tr>
      <w:tr w:rsidR="009E44F5" w:rsidRPr="00A66105" w:rsidTr="009E44F5">
        <w:trPr>
          <w:trHeight w:val="27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spell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ч\куб</w:t>
            </w:r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0,17</w:t>
            </w:r>
          </w:p>
        </w:tc>
      </w:tr>
      <w:tr w:rsidR="009E44F5" w:rsidRPr="00A66105" w:rsidTr="009E44F5">
        <w:trPr>
          <w:trHeight w:val="126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Общее количество электрической энергии, потребляемой в технологическом процессе транспортировки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801,610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958,908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930,141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920,839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916,235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911,654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907,096</w:t>
            </w:r>
          </w:p>
        </w:tc>
      </w:tr>
      <w:tr w:rsidR="009E44F5" w:rsidRPr="00A66105" w:rsidTr="009E44F5">
        <w:trPr>
          <w:trHeight w:val="135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</w:t>
            </w:r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транспортируемой</w:t>
            </w:r>
            <w:proofErr w:type="gramEnd"/>
          </w:p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питьевой воды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куб.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4668,134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5472,780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5255,927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5287,462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5313,899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5335,155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5361,831</w:t>
            </w:r>
          </w:p>
        </w:tc>
      </w:tr>
      <w:tr w:rsidR="00A84DA9" w:rsidRPr="00A66105" w:rsidTr="009E44F5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</w:tr>
      <w:tr w:rsidR="009E44F5" w:rsidRPr="00A66105" w:rsidTr="009E44F5">
        <w:trPr>
          <w:trHeight w:val="285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  <w:rPr>
                <w:lang w:eastAsia="ru-RU"/>
              </w:rPr>
            </w:pPr>
            <w:r w:rsidRPr="00A66105">
              <w:rPr>
                <w:sz w:val="22"/>
                <w:szCs w:val="22"/>
                <w:lang w:eastAsia="ru-RU"/>
              </w:rPr>
              <w:t>Показатели качества очистки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E44F5" w:rsidRPr="00A66105" w:rsidTr="009E44F5">
        <w:trPr>
          <w:trHeight w:val="11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Объем сточных вод, не подвергающихся очистке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куб.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E44F5" w:rsidRPr="00A66105" w:rsidTr="009E44F5">
        <w:trPr>
          <w:trHeight w:val="11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куб.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4697,718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4619,033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4703,718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4713,125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4717,838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4722,556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4727,279</w:t>
            </w:r>
          </w:p>
        </w:tc>
      </w:tr>
      <w:tr w:rsidR="009E44F5" w:rsidRPr="00A66105" w:rsidTr="009E44F5">
        <w:trPr>
          <w:trHeight w:val="126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90,76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92,16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92,16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92,16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92,16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jc w:val="center"/>
            </w:pPr>
            <w:r w:rsidRPr="00A66105">
              <w:rPr>
                <w:sz w:val="22"/>
                <w:szCs w:val="22"/>
              </w:rPr>
              <w:t>92,16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92,16</w:t>
            </w:r>
          </w:p>
        </w:tc>
      </w:tr>
      <w:tr w:rsidR="009E44F5" w:rsidRPr="00A66105" w:rsidTr="009E44F5">
        <w:trPr>
          <w:trHeight w:val="11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Количество проб сточных вод, не соответствующих установленным нормативам допустимых сбросов, лимитам на сборы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717</w:t>
            </w:r>
          </w:p>
        </w:tc>
      </w:tr>
      <w:tr w:rsidR="009E44F5" w:rsidRPr="00A66105" w:rsidTr="009E44F5">
        <w:trPr>
          <w:trHeight w:val="150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Обще количество проб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778</w:t>
            </w:r>
          </w:p>
        </w:tc>
      </w:tr>
      <w:tr w:rsidR="009E44F5" w:rsidRPr="00A66105" w:rsidTr="009E44F5">
        <w:trPr>
          <w:trHeight w:val="388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надежности и </w:t>
            </w:r>
            <w:proofErr w:type="spellStart"/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бесперебой-ности</w:t>
            </w:r>
            <w:proofErr w:type="spellEnd"/>
            <w:proofErr w:type="gramEnd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водоотведе-ния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ед./</w:t>
            </w:r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4,31</w:t>
            </w:r>
          </w:p>
        </w:tc>
      </w:tr>
      <w:tr w:rsidR="009E44F5" w:rsidRPr="00A66105" w:rsidTr="009E44F5">
        <w:trPr>
          <w:trHeight w:val="11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Количество аварий и засоров на канализационных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468</w:t>
            </w:r>
          </w:p>
        </w:tc>
      </w:tr>
      <w:tr w:rsidR="009E44F5" w:rsidRPr="00A66105" w:rsidTr="009E44F5">
        <w:trPr>
          <w:trHeight w:val="150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Протяженность канализационных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108,46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108,46</w:t>
            </w:r>
          </w:p>
        </w:tc>
      </w:tr>
      <w:tr w:rsidR="009E44F5" w:rsidRPr="00A66105" w:rsidTr="009E44F5">
        <w:trPr>
          <w:trHeight w:val="402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Целевые показатели </w:t>
            </w:r>
            <w:proofErr w:type="spellStart"/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энергети-ческой</w:t>
            </w:r>
            <w:proofErr w:type="spellEnd"/>
            <w:proofErr w:type="gramEnd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эффектив-ности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spellStart"/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\</w:t>
            </w:r>
            <w:proofErr w:type="spellEnd"/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куб.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1,1</w:t>
            </w:r>
          </w:p>
        </w:tc>
      </w:tr>
      <w:tr w:rsidR="009E44F5" w:rsidRPr="00A66105" w:rsidTr="009E44F5">
        <w:trPr>
          <w:trHeight w:val="81"/>
        </w:trPr>
        <w:tc>
          <w:tcPr>
            <w:tcW w:w="4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Общее количество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3667,088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3931,136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3911,480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3903,657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3895,850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3888,058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3880,282</w:t>
            </w:r>
          </w:p>
        </w:tc>
      </w:tr>
      <w:tr w:rsidR="009E44F5" w:rsidRPr="00A66105" w:rsidTr="009E44F5">
        <w:trPr>
          <w:trHeight w:val="180"/>
        </w:trPr>
        <w:tc>
          <w:tcPr>
            <w:tcW w:w="4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Общий объем сточных вод, подвергающихся очистке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куб.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3510,467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3302,510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3516,150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3523,182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3526,705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3530,232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3533,762</w:t>
            </w:r>
          </w:p>
        </w:tc>
      </w:tr>
      <w:tr w:rsidR="009E44F5" w:rsidRPr="00A66105" w:rsidTr="009E44F5">
        <w:trPr>
          <w:trHeight w:val="180"/>
        </w:trPr>
        <w:tc>
          <w:tcPr>
            <w:tcW w:w="4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spellStart"/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\</w:t>
            </w:r>
            <w:proofErr w:type="spellEnd"/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куб.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66105">
            <w:pPr>
              <w:jc w:val="center"/>
            </w:pPr>
            <w:r w:rsidRPr="00A66105">
              <w:rPr>
                <w:sz w:val="22"/>
                <w:szCs w:val="22"/>
              </w:rPr>
              <w:t>0,12</w:t>
            </w:r>
          </w:p>
        </w:tc>
      </w:tr>
      <w:tr w:rsidR="009E44F5" w:rsidRPr="00A66105" w:rsidTr="009E44F5">
        <w:trPr>
          <w:trHeight w:val="126"/>
        </w:trPr>
        <w:tc>
          <w:tcPr>
            <w:tcW w:w="4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Общее количество электрической энергии, потребляемой в технологическом процессе транспортировки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gramStart"/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315,034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467,524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458,173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444,428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431,095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418,163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405,618</w:t>
            </w:r>
          </w:p>
        </w:tc>
      </w:tr>
      <w:tr w:rsidR="009E44F5" w:rsidRPr="00A66105" w:rsidTr="009E44F5">
        <w:trPr>
          <w:trHeight w:val="180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Общий объем транспортируемых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A9" w:rsidRPr="00A66105" w:rsidRDefault="00A84DA9" w:rsidP="00A84DA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куб.</w:t>
            </w:r>
            <w:r w:rsidR="00A66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1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3408,354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3218,890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3390,150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3396,930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3400,327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3403,727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DA9" w:rsidRPr="00A66105" w:rsidRDefault="00A84DA9" w:rsidP="00A84DA9">
            <w:r w:rsidRPr="00A66105">
              <w:rPr>
                <w:sz w:val="22"/>
                <w:szCs w:val="22"/>
              </w:rPr>
              <w:t>3407,131</w:t>
            </w:r>
          </w:p>
        </w:tc>
      </w:tr>
    </w:tbl>
    <w:p w:rsidR="00A84DA9" w:rsidRPr="00A84DA9" w:rsidRDefault="00A84DA9" w:rsidP="00A66105">
      <w:pPr>
        <w:jc w:val="both"/>
      </w:pPr>
    </w:p>
    <w:p w:rsidR="00A66105" w:rsidRPr="000E6283" w:rsidRDefault="00A84DA9" w:rsidP="00A66105">
      <w:pPr>
        <w:ind w:firstLine="709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Недостаточность средств, получаемых за счет действующих тарифов на холодное водоснабжение и водоотведение, а также отсутствие инвестиционной составляющей в тарифе и платы за подключение (платы за мощность),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A84DA9" w:rsidRPr="000E6283" w:rsidRDefault="00A84DA9" w:rsidP="00A66105">
      <w:pPr>
        <w:ind w:firstLine="709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Принятие инвестиционной программы позволит решить указанные проблемы, обеспечить новые объекты качественными услугами по холодному водоснабжению и (или) водоотведению, а также реконструкцию существующих объектов водопроводно-канализационного хозяйства.</w:t>
      </w:r>
    </w:p>
    <w:p w:rsidR="00A84DA9" w:rsidRPr="000E6283" w:rsidRDefault="00A84DA9" w:rsidP="00A84DA9">
      <w:pPr>
        <w:tabs>
          <w:tab w:val="left" w:pos="180"/>
          <w:tab w:val="left" w:pos="1080"/>
        </w:tabs>
        <w:jc w:val="center"/>
        <w:rPr>
          <w:color w:val="000000"/>
          <w:sz w:val="28"/>
          <w:szCs w:val="28"/>
        </w:rPr>
      </w:pPr>
    </w:p>
    <w:p w:rsidR="00A84DA9" w:rsidRPr="000E6283" w:rsidRDefault="00A84DA9" w:rsidP="00A84DA9">
      <w:pPr>
        <w:tabs>
          <w:tab w:val="left" w:pos="180"/>
          <w:tab w:val="left" w:pos="1080"/>
        </w:tabs>
        <w:jc w:val="center"/>
        <w:rPr>
          <w:color w:val="000000"/>
          <w:sz w:val="28"/>
          <w:szCs w:val="28"/>
        </w:rPr>
      </w:pPr>
      <w:r w:rsidRPr="000E6283">
        <w:rPr>
          <w:color w:val="000000"/>
          <w:sz w:val="28"/>
          <w:szCs w:val="28"/>
        </w:rPr>
        <w:t>4. Перечень объектов, планируемых к подключению к централизованным системам водоснабжения и (или) водоотведения на период 2020-2024</w:t>
      </w:r>
      <w:r w:rsidR="00A66105" w:rsidRPr="000E6283">
        <w:rPr>
          <w:color w:val="000000"/>
          <w:sz w:val="28"/>
          <w:szCs w:val="28"/>
        </w:rPr>
        <w:t xml:space="preserve"> </w:t>
      </w:r>
      <w:r w:rsidRPr="000E6283">
        <w:rPr>
          <w:color w:val="000000"/>
          <w:sz w:val="28"/>
          <w:szCs w:val="28"/>
        </w:rPr>
        <w:t>гг</w:t>
      </w:r>
      <w:r w:rsidR="00A66105" w:rsidRPr="000E6283">
        <w:rPr>
          <w:color w:val="000000"/>
          <w:sz w:val="28"/>
          <w:szCs w:val="28"/>
        </w:rPr>
        <w:t>.</w:t>
      </w:r>
    </w:p>
    <w:p w:rsidR="00A66105" w:rsidRPr="00A84DA9" w:rsidRDefault="00A66105" w:rsidP="00A84DA9">
      <w:pPr>
        <w:tabs>
          <w:tab w:val="left" w:pos="180"/>
          <w:tab w:val="left" w:pos="1080"/>
        </w:tabs>
        <w:jc w:val="center"/>
        <w:rPr>
          <w:color w:val="000000"/>
        </w:rPr>
      </w:pPr>
    </w:p>
    <w:tbl>
      <w:tblPr>
        <w:tblW w:w="11009" w:type="dxa"/>
        <w:jc w:val="center"/>
        <w:tblInd w:w="594" w:type="dxa"/>
        <w:tblLook w:val="04A0"/>
      </w:tblPr>
      <w:tblGrid>
        <w:gridCol w:w="576"/>
        <w:gridCol w:w="3629"/>
        <w:gridCol w:w="1985"/>
        <w:gridCol w:w="2551"/>
        <w:gridCol w:w="2268"/>
      </w:tblGrid>
      <w:tr w:rsidR="00A66105" w:rsidRPr="00A84DA9" w:rsidTr="00A66105">
        <w:trPr>
          <w:trHeight w:val="7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№</w:t>
            </w:r>
            <w:r w:rsidR="00A66105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A84DA9">
              <w:rPr>
                <w:lang w:eastAsia="ru-RU"/>
              </w:rPr>
              <w:t>п</w:t>
            </w:r>
            <w:proofErr w:type="spellEnd"/>
            <w:proofErr w:type="gramEnd"/>
            <w:r w:rsidRPr="00A84DA9">
              <w:rPr>
                <w:lang w:eastAsia="ru-RU"/>
              </w:rPr>
              <w:t>/</w:t>
            </w:r>
            <w:proofErr w:type="spellStart"/>
            <w:r w:rsidRPr="00A84DA9">
              <w:rPr>
                <w:lang w:eastAsia="ru-RU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Планировочный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дата ввода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05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водоснабжение</w:t>
            </w:r>
          </w:p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 w:rsidR="00A84DA9" w:rsidRPr="00A84DA9">
              <w:rPr>
                <w:lang w:eastAsia="ru-RU"/>
              </w:rPr>
              <w:t>тыс</w:t>
            </w:r>
            <w:proofErr w:type="gramStart"/>
            <w:r w:rsidR="00A84DA9" w:rsidRPr="00A84DA9">
              <w:rPr>
                <w:lang w:eastAsia="ru-RU"/>
              </w:rPr>
              <w:t>.м</w:t>
            </w:r>
            <w:proofErr w:type="gramEnd"/>
            <w:r w:rsidR="00A84DA9" w:rsidRPr="00A84DA9">
              <w:rPr>
                <w:lang w:eastAsia="ru-RU"/>
              </w:rPr>
              <w:t>3/</w:t>
            </w:r>
            <w:proofErr w:type="spellStart"/>
            <w:r w:rsidR="00A84DA9" w:rsidRPr="00A84DA9">
              <w:rPr>
                <w:lang w:eastAsia="ru-RU"/>
              </w:rPr>
              <w:t>сут</w:t>
            </w:r>
            <w:proofErr w:type="spellEnd"/>
            <w:r w:rsidR="00A84DA9" w:rsidRPr="00A84DA9">
              <w:rPr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водоотведение (тыс</w:t>
            </w:r>
            <w:proofErr w:type="gramStart"/>
            <w:r w:rsidRPr="00A84DA9">
              <w:rPr>
                <w:lang w:eastAsia="ru-RU"/>
              </w:rPr>
              <w:t>.м</w:t>
            </w:r>
            <w:proofErr w:type="gramEnd"/>
            <w:r w:rsidRPr="00A84DA9">
              <w:rPr>
                <w:lang w:eastAsia="ru-RU"/>
              </w:rPr>
              <w:t>3/</w:t>
            </w:r>
            <w:proofErr w:type="spellStart"/>
            <w:r w:rsidRPr="00A84DA9">
              <w:rPr>
                <w:lang w:eastAsia="ru-RU"/>
              </w:rPr>
              <w:t>сут</w:t>
            </w:r>
            <w:proofErr w:type="spellEnd"/>
            <w:r w:rsidRPr="00A84DA9">
              <w:rPr>
                <w:lang w:eastAsia="ru-RU"/>
              </w:rPr>
              <w:t>.)</w:t>
            </w:r>
          </w:p>
        </w:tc>
      </w:tr>
      <w:tr w:rsidR="00A66105" w:rsidRPr="00A84DA9" w:rsidTr="00A66105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8</w:t>
            </w:r>
          </w:p>
        </w:tc>
      </w:tr>
      <w:tr w:rsidR="00A66105" w:rsidRPr="00A84DA9" w:rsidTr="00A66105">
        <w:trPr>
          <w:trHeight w:val="16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1.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Зеленая долина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8,0</w:t>
            </w:r>
          </w:p>
        </w:tc>
      </w:tr>
      <w:tr w:rsidR="00A66105" w:rsidRPr="00A84DA9" w:rsidTr="00A66105">
        <w:trPr>
          <w:trHeight w:val="5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Северная часть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0,5</w:t>
            </w:r>
          </w:p>
        </w:tc>
      </w:tr>
      <w:tr w:rsidR="00A66105" w:rsidRPr="00A84DA9" w:rsidTr="000E6283">
        <w:trPr>
          <w:trHeight w:val="1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3.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Северная част</w:t>
            </w:r>
            <w:r w:rsidR="00A66105">
              <w:rPr>
                <w:lang w:eastAsia="ru-RU"/>
              </w:rPr>
              <w:t>ь города «Александровский пруд»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2,0</w:t>
            </w:r>
          </w:p>
        </w:tc>
      </w:tr>
      <w:tr w:rsidR="00A66105" w:rsidRPr="00A84DA9" w:rsidTr="000E6283">
        <w:trPr>
          <w:trHeight w:val="5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84DA9" w:rsidRPr="00A84DA9">
              <w:rPr>
                <w:lang w:eastAsia="ru-RU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Центральн</w:t>
            </w:r>
            <w:r w:rsidR="00A66105">
              <w:rPr>
                <w:lang w:eastAsia="ru-RU"/>
              </w:rPr>
              <w:t>ая часть города (</w:t>
            </w:r>
            <w:proofErr w:type="spellStart"/>
            <w:r w:rsidR="00A66105">
              <w:rPr>
                <w:lang w:eastAsia="ru-RU"/>
              </w:rPr>
              <w:t>мкр</w:t>
            </w:r>
            <w:proofErr w:type="gramStart"/>
            <w:r w:rsidR="00A66105">
              <w:rPr>
                <w:lang w:eastAsia="ru-RU"/>
              </w:rPr>
              <w:t>.С</w:t>
            </w:r>
            <w:proofErr w:type="gramEnd"/>
            <w:r w:rsidR="00A66105">
              <w:rPr>
                <w:lang w:eastAsia="ru-RU"/>
              </w:rPr>
              <w:t>оветский</w:t>
            </w:r>
            <w:proofErr w:type="spellEnd"/>
            <w:r w:rsidR="00A66105">
              <w:rPr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66105" w:rsidRPr="00A84DA9" w:rsidTr="000E6283">
        <w:trPr>
          <w:trHeight w:val="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84DA9" w:rsidRPr="00A84DA9">
              <w:rPr>
                <w:lang w:eastAsia="ru-RU"/>
              </w:rPr>
              <w:t>.1.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Застройка района в грани</w:t>
            </w:r>
            <w:r w:rsidR="00A66105">
              <w:rPr>
                <w:lang w:eastAsia="ru-RU"/>
              </w:rPr>
              <w:t>цах ул</w:t>
            </w:r>
            <w:proofErr w:type="gramStart"/>
            <w:r w:rsidR="00A66105">
              <w:rPr>
                <w:lang w:eastAsia="ru-RU"/>
              </w:rPr>
              <w:t>.С</w:t>
            </w:r>
            <w:proofErr w:type="gramEnd"/>
            <w:r w:rsidR="00A66105">
              <w:rPr>
                <w:lang w:eastAsia="ru-RU"/>
              </w:rPr>
              <w:t>троителей, ул.Восточная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2022год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1,0</w:t>
            </w:r>
          </w:p>
        </w:tc>
      </w:tr>
      <w:tr w:rsidR="00A66105" w:rsidRPr="00A84DA9" w:rsidTr="000E6283">
        <w:trPr>
          <w:trHeight w:val="1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84DA9" w:rsidRPr="00A84DA9">
              <w:rPr>
                <w:lang w:eastAsia="ru-RU"/>
              </w:rPr>
              <w:t>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Застройка жилого района в границ</w:t>
            </w:r>
            <w:r w:rsidR="00A66105">
              <w:rPr>
                <w:lang w:eastAsia="ru-RU"/>
              </w:rPr>
              <w:t>ах ул</w:t>
            </w:r>
            <w:proofErr w:type="gramStart"/>
            <w:r w:rsidR="00A66105">
              <w:rPr>
                <w:lang w:eastAsia="ru-RU"/>
              </w:rPr>
              <w:t>.Ф</w:t>
            </w:r>
            <w:proofErr w:type="gramEnd"/>
            <w:r w:rsidR="00A66105">
              <w:rPr>
                <w:lang w:eastAsia="ru-RU"/>
              </w:rPr>
              <w:t xml:space="preserve">евральская, </w:t>
            </w:r>
            <w:proofErr w:type="spellStart"/>
            <w:r w:rsidR="00A66105">
              <w:rPr>
                <w:lang w:eastAsia="ru-RU"/>
              </w:rPr>
              <w:t>ул.Кр.Героев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0,5</w:t>
            </w:r>
          </w:p>
        </w:tc>
      </w:tr>
      <w:tr w:rsidR="00A66105" w:rsidRPr="00A84DA9" w:rsidTr="000E6283">
        <w:trPr>
          <w:trHeight w:val="5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84DA9" w:rsidRPr="00A84DA9">
              <w:rPr>
                <w:lang w:eastAsia="ru-RU"/>
              </w:rPr>
              <w:t>.3.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 xml:space="preserve">Застройка района в районе </w:t>
            </w:r>
            <w:proofErr w:type="spellStart"/>
            <w:r w:rsidRPr="00A84DA9">
              <w:rPr>
                <w:lang w:eastAsia="ru-RU"/>
              </w:rPr>
              <w:t>ул</w:t>
            </w:r>
            <w:proofErr w:type="gramStart"/>
            <w:r w:rsidRPr="00A84DA9">
              <w:rPr>
                <w:lang w:eastAsia="ru-RU"/>
              </w:rPr>
              <w:t>.Г</w:t>
            </w:r>
            <w:proofErr w:type="gramEnd"/>
            <w:r w:rsidRPr="00A84DA9">
              <w:rPr>
                <w:lang w:eastAsia="ru-RU"/>
              </w:rPr>
              <w:t>абдуллы</w:t>
            </w:r>
            <w:proofErr w:type="spellEnd"/>
            <w:r w:rsidRPr="00A84DA9">
              <w:rPr>
                <w:lang w:eastAsia="ru-RU"/>
              </w:rPr>
              <w:t xml:space="preserve"> Тукая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0,5</w:t>
            </w:r>
          </w:p>
        </w:tc>
      </w:tr>
      <w:tr w:rsidR="00A66105" w:rsidRPr="00A84DA9" w:rsidTr="000E6283">
        <w:trPr>
          <w:trHeight w:val="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84DA9" w:rsidRPr="00A84DA9">
              <w:rPr>
                <w:lang w:eastAsia="ru-RU"/>
              </w:rPr>
              <w:t>.4.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ДОУ ул</w:t>
            </w:r>
            <w:proofErr w:type="gramStart"/>
            <w:r w:rsidRPr="00A84DA9">
              <w:rPr>
                <w:lang w:eastAsia="ru-RU"/>
              </w:rPr>
              <w:t>.Л</w:t>
            </w:r>
            <w:proofErr w:type="gramEnd"/>
            <w:r w:rsidRPr="00A84DA9">
              <w:rPr>
                <w:lang w:eastAsia="ru-RU"/>
              </w:rPr>
              <w:t>енина,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2020год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0,1</w:t>
            </w:r>
          </w:p>
        </w:tc>
      </w:tr>
      <w:tr w:rsidR="00A66105" w:rsidRPr="00A84DA9" w:rsidTr="000E6283">
        <w:trPr>
          <w:trHeight w:val="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84DA9" w:rsidRPr="00A84DA9">
              <w:rPr>
                <w:lang w:eastAsia="ru-RU"/>
              </w:rPr>
              <w:t>.5.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Жилой дом ул</w:t>
            </w:r>
            <w:proofErr w:type="gramStart"/>
            <w:r w:rsidRPr="00A84DA9">
              <w:rPr>
                <w:lang w:eastAsia="ru-RU"/>
              </w:rPr>
              <w:t>.Г</w:t>
            </w:r>
            <w:proofErr w:type="gramEnd"/>
            <w:r w:rsidRPr="00A84DA9">
              <w:rPr>
                <w:lang w:eastAsia="ru-RU"/>
              </w:rPr>
              <w:t>агарина,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 xml:space="preserve">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0,15</w:t>
            </w:r>
          </w:p>
        </w:tc>
      </w:tr>
      <w:tr w:rsidR="00A66105" w:rsidRPr="00A84DA9" w:rsidTr="000E6283">
        <w:trPr>
          <w:trHeight w:val="5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84DA9" w:rsidRPr="00A84DA9">
              <w:rPr>
                <w:lang w:eastAsia="ru-RU"/>
              </w:rPr>
              <w:t>.6.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Бассейн и ледовая арена ул</w:t>
            </w:r>
            <w:proofErr w:type="gramStart"/>
            <w:r w:rsidRPr="00A84DA9">
              <w:rPr>
                <w:lang w:eastAsia="ru-RU"/>
              </w:rPr>
              <w:t>.С</w:t>
            </w:r>
            <w:proofErr w:type="gramEnd"/>
            <w:r w:rsidRPr="00A84DA9">
              <w:rPr>
                <w:lang w:eastAsia="ru-RU"/>
              </w:rPr>
              <w:t>троителей  ул.Шиловская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0,3</w:t>
            </w:r>
          </w:p>
        </w:tc>
      </w:tr>
      <w:tr w:rsidR="00A66105" w:rsidRPr="00A84DA9" w:rsidTr="00A66105">
        <w:trPr>
          <w:trHeight w:val="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84DA9" w:rsidRPr="00A84DA9">
              <w:rPr>
                <w:lang w:eastAsia="ru-RU"/>
              </w:rPr>
              <w:t>.7.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Жилой дом п</w:t>
            </w:r>
            <w:proofErr w:type="gramStart"/>
            <w:r w:rsidRPr="00A84DA9">
              <w:rPr>
                <w:lang w:eastAsia="ru-RU"/>
              </w:rPr>
              <w:t>.П</w:t>
            </w:r>
            <w:proofErr w:type="gramEnd"/>
            <w:r w:rsidRPr="00A84DA9">
              <w:rPr>
                <w:lang w:eastAsia="ru-RU"/>
              </w:rPr>
              <w:t>ервомайский 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0,15</w:t>
            </w:r>
          </w:p>
        </w:tc>
      </w:tr>
      <w:tr w:rsidR="00A66105" w:rsidRPr="00A84DA9" w:rsidTr="00A66105">
        <w:trPr>
          <w:trHeight w:val="5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A84DA9" w:rsidRPr="00A84DA9">
              <w:rPr>
                <w:lang w:eastAsia="ru-RU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 xml:space="preserve">Застройка жилого района в границах </w:t>
            </w:r>
            <w:proofErr w:type="spellStart"/>
            <w:r w:rsidRPr="00A84DA9">
              <w:rPr>
                <w:lang w:eastAsia="ru-RU"/>
              </w:rPr>
              <w:t>ул</w:t>
            </w:r>
            <w:proofErr w:type="gramStart"/>
            <w:r w:rsidRPr="00A84DA9">
              <w:rPr>
                <w:lang w:eastAsia="ru-RU"/>
              </w:rPr>
              <w:t>.Э</w:t>
            </w:r>
            <w:proofErr w:type="gramEnd"/>
            <w:r w:rsidRPr="00A84DA9">
              <w:rPr>
                <w:lang w:eastAsia="ru-RU"/>
              </w:rPr>
              <w:t>н</w:t>
            </w:r>
            <w:r w:rsidR="00A66105">
              <w:rPr>
                <w:lang w:eastAsia="ru-RU"/>
              </w:rPr>
              <w:t>ергостроителей</w:t>
            </w:r>
            <w:proofErr w:type="spellEnd"/>
            <w:r w:rsidR="00A66105">
              <w:rPr>
                <w:lang w:eastAsia="ru-RU"/>
              </w:rPr>
              <w:t>, ул.Героев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0,2</w:t>
            </w:r>
          </w:p>
        </w:tc>
      </w:tr>
      <w:tr w:rsidR="00A66105" w:rsidRPr="00A84DA9" w:rsidTr="00A66105">
        <w:trPr>
          <w:trHeight w:val="5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A84DA9" w:rsidRPr="00A84DA9">
              <w:rPr>
                <w:lang w:eastAsia="ru-RU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66105" w:rsidP="00A84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Застройка в районе 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овая, 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DA9" w:rsidRPr="00A84DA9" w:rsidRDefault="00A84DA9" w:rsidP="00A84DA9">
            <w:pPr>
              <w:suppressAutoHyphens w:val="0"/>
              <w:jc w:val="center"/>
              <w:rPr>
                <w:lang w:eastAsia="ru-RU"/>
              </w:rPr>
            </w:pPr>
            <w:r w:rsidRPr="00A84DA9">
              <w:rPr>
                <w:lang w:eastAsia="ru-RU"/>
              </w:rPr>
              <w:t>0,3</w:t>
            </w:r>
          </w:p>
        </w:tc>
      </w:tr>
    </w:tbl>
    <w:p w:rsidR="00A66105" w:rsidRDefault="00A66105" w:rsidP="00A84DA9">
      <w:pPr>
        <w:ind w:firstLine="567"/>
        <w:jc w:val="center"/>
      </w:pPr>
    </w:p>
    <w:p w:rsidR="00A84DA9" w:rsidRPr="000E6283" w:rsidRDefault="00A84DA9" w:rsidP="00A84DA9">
      <w:pPr>
        <w:ind w:firstLine="567"/>
        <w:jc w:val="center"/>
        <w:rPr>
          <w:sz w:val="28"/>
          <w:szCs w:val="28"/>
        </w:rPr>
      </w:pPr>
      <w:r w:rsidRPr="000E6283">
        <w:rPr>
          <w:sz w:val="28"/>
          <w:szCs w:val="28"/>
        </w:rPr>
        <w:t>5. Требования к содержанию инвестиционной программы</w:t>
      </w:r>
    </w:p>
    <w:p w:rsidR="00A66105" w:rsidRPr="000E6283" w:rsidRDefault="00A66105" w:rsidP="00A84DA9">
      <w:pPr>
        <w:ind w:firstLine="567"/>
        <w:jc w:val="center"/>
        <w:rPr>
          <w:sz w:val="28"/>
          <w:szCs w:val="28"/>
        </w:rPr>
      </w:pPr>
    </w:p>
    <w:p w:rsidR="00A84DA9" w:rsidRPr="000E6283" w:rsidRDefault="00A84DA9" w:rsidP="009E44F5">
      <w:pPr>
        <w:widowControl w:val="0"/>
        <w:ind w:firstLine="709"/>
        <w:jc w:val="both"/>
        <w:rPr>
          <w:sz w:val="28"/>
          <w:szCs w:val="28"/>
        </w:rPr>
      </w:pPr>
      <w:r w:rsidRPr="000E6283">
        <w:rPr>
          <w:sz w:val="28"/>
          <w:szCs w:val="28"/>
        </w:rPr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A84DA9" w:rsidRPr="000E6283" w:rsidRDefault="00A84DA9" w:rsidP="00A66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E6283">
        <w:rPr>
          <w:sz w:val="28"/>
          <w:szCs w:val="28"/>
        </w:rPr>
        <w:t>Форма и содержание инвестиционной программы должны соответствовать требованиям, установленным приказом</w:t>
      </w:r>
      <w:r w:rsidRPr="000E6283">
        <w:rPr>
          <w:sz w:val="28"/>
          <w:szCs w:val="28"/>
          <w:lang w:eastAsia="ru-RU"/>
        </w:rPr>
        <w:t xml:space="preserve"> Министерства энергетики и жилищно-коммунального хозяйства Сверд</w:t>
      </w:r>
      <w:r w:rsidR="00A66105" w:rsidRPr="000E6283">
        <w:rPr>
          <w:sz w:val="28"/>
          <w:szCs w:val="28"/>
          <w:lang w:eastAsia="ru-RU"/>
        </w:rPr>
        <w:t>ловской области от 17.09.2015 №</w:t>
      </w:r>
      <w:r w:rsidRPr="000E6283">
        <w:rPr>
          <w:sz w:val="28"/>
          <w:szCs w:val="28"/>
          <w:lang w:eastAsia="ru-RU"/>
        </w:rPr>
        <w:t xml:space="preserve">168 </w:t>
      </w:r>
      <w:r w:rsidR="00A66105" w:rsidRPr="000E6283">
        <w:rPr>
          <w:sz w:val="28"/>
          <w:szCs w:val="28"/>
          <w:lang w:eastAsia="ru-RU"/>
        </w:rPr>
        <w:t>«</w:t>
      </w:r>
      <w:r w:rsidRPr="000E6283">
        <w:rPr>
          <w:sz w:val="28"/>
          <w:szCs w:val="28"/>
          <w:lang w:eastAsia="ru-RU"/>
        </w:rPr>
        <w:t xml:space="preserve">Об утверждении рекомендуемой формы представления инвестиционной программы для организаций, осуществляющих регулируемые виды деятельности в сфере водоснабжения и (или) водоотведения, а также рекомендуемые </w:t>
      </w:r>
      <w:r w:rsidR="00A66105" w:rsidRPr="000E6283">
        <w:rPr>
          <w:sz w:val="28"/>
          <w:szCs w:val="28"/>
          <w:lang w:eastAsia="ru-RU"/>
        </w:rPr>
        <w:t>формы для представления отчетов» (ред. от 28.03.2017).</w:t>
      </w:r>
      <w:proofErr w:type="gramEnd"/>
    </w:p>
    <w:p w:rsidR="00A66105" w:rsidRPr="000E6283" w:rsidRDefault="00A84DA9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 xml:space="preserve">Содержание инвестиционной программы и ее цели: </w:t>
      </w:r>
    </w:p>
    <w:p w:rsidR="00A66105" w:rsidRPr="000E6283" w:rsidRDefault="00A66105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1.</w:t>
      </w:r>
      <w:r w:rsidR="00A84DA9" w:rsidRPr="000E6283">
        <w:rPr>
          <w:sz w:val="28"/>
          <w:szCs w:val="28"/>
        </w:rPr>
        <w:t>П</w:t>
      </w:r>
      <w:r w:rsidRPr="000E6283">
        <w:rPr>
          <w:sz w:val="28"/>
          <w:szCs w:val="28"/>
        </w:rPr>
        <w:t>аспорт Инвестиционной программы;</w:t>
      </w:r>
    </w:p>
    <w:p w:rsidR="00A66105" w:rsidRPr="000E6283" w:rsidRDefault="00A66105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2.</w:t>
      </w:r>
      <w:r w:rsidR="00A84DA9" w:rsidRPr="000E6283">
        <w:rPr>
          <w:sz w:val="28"/>
          <w:szCs w:val="28"/>
        </w:rPr>
        <w:t>Плановые значения показателей надежности,</w:t>
      </w:r>
      <w:r w:rsidRPr="000E6283">
        <w:rPr>
          <w:sz w:val="28"/>
          <w:szCs w:val="28"/>
        </w:rPr>
        <w:t xml:space="preserve"> качества и </w:t>
      </w:r>
      <w:proofErr w:type="spellStart"/>
      <w:r w:rsidRPr="000E6283">
        <w:rPr>
          <w:sz w:val="28"/>
          <w:szCs w:val="28"/>
        </w:rPr>
        <w:t>энергоэффективности</w:t>
      </w:r>
      <w:proofErr w:type="spellEnd"/>
      <w:r w:rsidRPr="000E6283">
        <w:rPr>
          <w:sz w:val="28"/>
          <w:szCs w:val="28"/>
        </w:rPr>
        <w:t>;</w:t>
      </w:r>
    </w:p>
    <w:p w:rsidR="00A66105" w:rsidRPr="000E6283" w:rsidRDefault="00A66105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3.Основания для разработки;</w:t>
      </w:r>
    </w:p>
    <w:p w:rsidR="00A66105" w:rsidRPr="000E6283" w:rsidRDefault="00A66105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4.</w:t>
      </w:r>
      <w:r w:rsidRPr="000E6283">
        <w:rPr>
          <w:bCs/>
          <w:sz w:val="28"/>
          <w:szCs w:val="28"/>
        </w:rPr>
        <w:t>Цели и задачи;</w:t>
      </w:r>
    </w:p>
    <w:p w:rsidR="00A66105" w:rsidRPr="000E6283" w:rsidRDefault="00A66105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5.Организационный план;</w:t>
      </w:r>
    </w:p>
    <w:p w:rsidR="00A66105" w:rsidRPr="000E6283" w:rsidRDefault="00A66105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6.</w:t>
      </w:r>
      <w:r w:rsidRPr="000E6283">
        <w:rPr>
          <w:sz w:val="28"/>
          <w:szCs w:val="28"/>
          <w:lang w:eastAsia="ru-RU"/>
        </w:rPr>
        <w:t>Финансовый план;</w:t>
      </w:r>
    </w:p>
    <w:p w:rsidR="00A66105" w:rsidRPr="000E6283" w:rsidRDefault="00A66105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7.</w:t>
      </w:r>
      <w:r w:rsidR="00A84DA9" w:rsidRPr="000E6283">
        <w:rPr>
          <w:sz w:val="28"/>
          <w:szCs w:val="28"/>
          <w:lang w:eastAsia="ru-RU"/>
        </w:rPr>
        <w:t>Расчет эффективности инвестирования средств</w:t>
      </w:r>
      <w:r w:rsidRPr="000E6283">
        <w:rPr>
          <w:sz w:val="28"/>
          <w:szCs w:val="28"/>
          <w:lang w:eastAsia="ru-RU"/>
        </w:rPr>
        <w:t>;</w:t>
      </w:r>
    </w:p>
    <w:p w:rsidR="00A84DA9" w:rsidRPr="000E6283" w:rsidRDefault="00A66105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8.</w:t>
      </w:r>
      <w:r w:rsidR="00A84DA9" w:rsidRPr="000E6283">
        <w:rPr>
          <w:rStyle w:val="fontstyle01"/>
          <w:b w:val="0"/>
          <w:sz w:val="28"/>
          <w:szCs w:val="28"/>
        </w:rPr>
        <w:t>Отчет об исполнении инвестиционной программы</w:t>
      </w:r>
      <w:r w:rsidRPr="000E6283">
        <w:rPr>
          <w:rStyle w:val="fontstyle01"/>
          <w:b w:val="0"/>
          <w:sz w:val="28"/>
          <w:szCs w:val="28"/>
        </w:rPr>
        <w:t>.</w:t>
      </w:r>
    </w:p>
    <w:p w:rsidR="00A66105" w:rsidRPr="000E6283" w:rsidRDefault="00A84DA9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Финансовые источники на реализацию инвестиционной программы:</w:t>
      </w:r>
    </w:p>
    <w:p w:rsidR="00A66105" w:rsidRPr="000E6283" w:rsidRDefault="00A66105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1.</w:t>
      </w:r>
      <w:r w:rsidR="00A84DA9" w:rsidRPr="000E6283">
        <w:rPr>
          <w:color w:val="000000"/>
          <w:sz w:val="28"/>
          <w:szCs w:val="28"/>
        </w:rPr>
        <w:t>МУП БВКХ «Водоканал» рассчитать объем финансовых потребностей для реализации инвестиционной программы</w:t>
      </w:r>
      <w:r w:rsidRPr="000E6283">
        <w:rPr>
          <w:color w:val="000000"/>
          <w:sz w:val="28"/>
          <w:szCs w:val="28"/>
        </w:rPr>
        <w:t>;</w:t>
      </w:r>
    </w:p>
    <w:p w:rsidR="00A84DA9" w:rsidRPr="000E6283" w:rsidRDefault="00A66105" w:rsidP="00A66105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2.</w:t>
      </w:r>
      <w:r w:rsidR="00A84DA9" w:rsidRPr="000E6283">
        <w:rPr>
          <w:color w:val="000000"/>
          <w:sz w:val="28"/>
          <w:szCs w:val="28"/>
        </w:rPr>
        <w:t>МУП БВКХ «Водоканал» предоставить информацию о возможных источниках финансирования инвестиционной программы с учетом применения инвестиционных надбавок к тарифам.</w:t>
      </w:r>
    </w:p>
    <w:p w:rsidR="00A84DA9" w:rsidRPr="000E6283" w:rsidRDefault="00A84DA9" w:rsidP="00A84DA9">
      <w:pPr>
        <w:ind w:firstLine="708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Сроки разработки инвестиционной программы:</w:t>
      </w:r>
    </w:p>
    <w:p w:rsidR="00A84DA9" w:rsidRPr="000E6283" w:rsidRDefault="00A84DA9" w:rsidP="00A66105">
      <w:pPr>
        <w:ind w:firstLine="709"/>
        <w:jc w:val="both"/>
        <w:rPr>
          <w:sz w:val="28"/>
          <w:szCs w:val="28"/>
        </w:rPr>
      </w:pPr>
      <w:r w:rsidRPr="000E6283">
        <w:rPr>
          <w:sz w:val="28"/>
          <w:szCs w:val="28"/>
        </w:rPr>
        <w:t xml:space="preserve">Инвестиционная программа разрабатывается организацией коммунального комплекса в срок до </w:t>
      </w:r>
      <w:r w:rsidR="00A66105" w:rsidRPr="000E6283">
        <w:rPr>
          <w:sz w:val="28"/>
          <w:szCs w:val="28"/>
        </w:rPr>
        <w:t>31.08.2019</w:t>
      </w:r>
      <w:r w:rsidRPr="000E6283">
        <w:rPr>
          <w:sz w:val="28"/>
          <w:szCs w:val="28"/>
        </w:rPr>
        <w:t>.</w:t>
      </w:r>
    </w:p>
    <w:p w:rsidR="00A66105" w:rsidRPr="000E6283" w:rsidRDefault="00A66105" w:rsidP="00A66105">
      <w:pPr>
        <w:ind w:firstLine="709"/>
        <w:jc w:val="both"/>
        <w:rPr>
          <w:sz w:val="28"/>
          <w:szCs w:val="28"/>
        </w:rPr>
      </w:pPr>
    </w:p>
    <w:p w:rsidR="00A84DA9" w:rsidRPr="000E6283" w:rsidRDefault="000E6283" w:rsidP="000E6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84DA9" w:rsidRPr="000E6283">
        <w:rPr>
          <w:sz w:val="28"/>
          <w:szCs w:val="28"/>
        </w:rPr>
        <w:t>Перечень основных мероприятий по строительству, модернизации и реконструкции объектов водоснабжения и водоотведения г</w:t>
      </w:r>
      <w:proofErr w:type="gramStart"/>
      <w:r w:rsidR="00A84DA9" w:rsidRPr="000E6283">
        <w:rPr>
          <w:sz w:val="28"/>
          <w:szCs w:val="28"/>
        </w:rPr>
        <w:t>.Б</w:t>
      </w:r>
      <w:proofErr w:type="gramEnd"/>
      <w:r w:rsidR="00A84DA9" w:rsidRPr="000E6283">
        <w:rPr>
          <w:sz w:val="28"/>
          <w:szCs w:val="28"/>
        </w:rPr>
        <w:t>ерезовский</w:t>
      </w:r>
    </w:p>
    <w:p w:rsidR="00A66105" w:rsidRPr="000E6283" w:rsidRDefault="00A66105" w:rsidP="000E6283">
      <w:pPr>
        <w:jc w:val="center"/>
        <w:rPr>
          <w:sz w:val="28"/>
          <w:szCs w:val="28"/>
        </w:rPr>
      </w:pPr>
    </w:p>
    <w:p w:rsidR="00A84DA9" w:rsidRPr="000E6283" w:rsidRDefault="00A84DA9" w:rsidP="000E6283">
      <w:pPr>
        <w:jc w:val="center"/>
        <w:rPr>
          <w:sz w:val="28"/>
          <w:szCs w:val="28"/>
        </w:rPr>
      </w:pPr>
      <w:r w:rsidRPr="000E6283">
        <w:rPr>
          <w:sz w:val="28"/>
          <w:szCs w:val="28"/>
        </w:rPr>
        <w:t>6</w:t>
      </w:r>
      <w:r w:rsidR="00A66105" w:rsidRPr="000E6283">
        <w:rPr>
          <w:sz w:val="28"/>
          <w:szCs w:val="28"/>
        </w:rPr>
        <w:t>.1.Водоснабжение</w:t>
      </w:r>
    </w:p>
    <w:p w:rsidR="00A66105" w:rsidRPr="000E6283" w:rsidRDefault="00A66105" w:rsidP="00A84DA9">
      <w:pPr>
        <w:ind w:left="709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938"/>
        <w:gridCol w:w="2126"/>
      </w:tblGrid>
      <w:tr w:rsidR="00A84DA9" w:rsidRPr="00A84DA9" w:rsidTr="009E44F5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84DA9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A84DA9">
              <w:rPr>
                <w:color w:val="000000"/>
                <w:lang w:eastAsia="ru-RU"/>
              </w:rPr>
              <w:t>/</w:t>
            </w:r>
            <w:proofErr w:type="spellStart"/>
            <w:r w:rsidRPr="00A84DA9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Место расположения объекта</w:t>
            </w:r>
          </w:p>
        </w:tc>
      </w:tr>
      <w:tr w:rsidR="00A84DA9" w:rsidRPr="00A84DA9" w:rsidTr="009E44F5">
        <w:trPr>
          <w:trHeight w:val="1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Строител</w:t>
            </w:r>
            <w:r w:rsidR="00A66105">
              <w:rPr>
                <w:color w:val="000000"/>
                <w:lang w:eastAsia="ru-RU"/>
              </w:rPr>
              <w:t>ьство водопроводной сети по ул</w:t>
            </w:r>
            <w:proofErr w:type="gramStart"/>
            <w:r w:rsidR="00A66105">
              <w:rPr>
                <w:color w:val="000000"/>
                <w:lang w:eastAsia="ru-RU"/>
              </w:rPr>
              <w:t>.</w:t>
            </w:r>
            <w:r w:rsidRPr="00A84DA9">
              <w:rPr>
                <w:color w:val="000000"/>
                <w:lang w:eastAsia="ru-RU"/>
              </w:rPr>
              <w:t>Ч</w:t>
            </w:r>
            <w:proofErr w:type="gramEnd"/>
            <w:r w:rsidRPr="00A84DA9">
              <w:rPr>
                <w:color w:val="000000"/>
                <w:lang w:eastAsia="ru-RU"/>
              </w:rPr>
              <w:t>ехова от №29 до №24,</w:t>
            </w:r>
            <w:r w:rsidR="00A66105">
              <w:rPr>
                <w:color w:val="000000"/>
                <w:lang w:eastAsia="ru-RU"/>
              </w:rPr>
              <w:t xml:space="preserve">                      </w:t>
            </w:r>
            <w:r w:rsidRPr="00A84DA9">
              <w:rPr>
                <w:color w:val="000000"/>
                <w:lang w:eastAsia="ru-RU"/>
              </w:rPr>
              <w:t xml:space="preserve"> D-110</w:t>
            </w:r>
            <w:r w:rsidR="00A66105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L=450</w:t>
            </w:r>
            <w:r w:rsidR="00A66105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28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Строительство во</w:t>
            </w:r>
            <w:r w:rsidR="00A66105">
              <w:rPr>
                <w:color w:val="000000"/>
                <w:lang w:eastAsia="ru-RU"/>
              </w:rPr>
              <w:t>допроводной сети от ул</w:t>
            </w:r>
            <w:proofErr w:type="gramStart"/>
            <w:r w:rsidR="00A66105">
              <w:rPr>
                <w:color w:val="000000"/>
                <w:lang w:eastAsia="ru-RU"/>
              </w:rPr>
              <w:t>.С</w:t>
            </w:r>
            <w:proofErr w:type="gramEnd"/>
            <w:r w:rsidR="00A66105">
              <w:rPr>
                <w:color w:val="000000"/>
                <w:lang w:eastAsia="ru-RU"/>
              </w:rPr>
              <w:t>олнечная №40 - ул.Малиновая №4 – ул.Прохладная №2А – ул.Прохладная №51 – до ул.</w:t>
            </w:r>
            <w:r w:rsidRPr="00A84DA9">
              <w:rPr>
                <w:color w:val="000000"/>
                <w:lang w:eastAsia="ru-RU"/>
              </w:rPr>
              <w:t>Солнечная №25, D-110</w:t>
            </w:r>
            <w:r w:rsidR="00A66105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L=400</w:t>
            </w:r>
            <w:r w:rsidR="00A66105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2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Строи</w:t>
            </w:r>
            <w:r w:rsidR="002F5F7E">
              <w:rPr>
                <w:color w:val="000000"/>
                <w:lang w:eastAsia="ru-RU"/>
              </w:rPr>
              <w:t>тельство водовода от скважин №</w:t>
            </w:r>
            <w:r w:rsidRPr="00A84DA9">
              <w:rPr>
                <w:color w:val="000000"/>
                <w:lang w:eastAsia="ru-RU"/>
              </w:rPr>
              <w:t>4900, 2954 до насосной станции II подъема «Головной», D-110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L=230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Строительство в</w:t>
            </w:r>
            <w:r w:rsidR="002F5F7E">
              <w:rPr>
                <w:color w:val="000000"/>
                <w:lang w:eastAsia="ru-RU"/>
              </w:rPr>
              <w:t>одовода в 2 нитки от скважин №№</w:t>
            </w:r>
            <w:r w:rsidRPr="00A84DA9">
              <w:rPr>
                <w:color w:val="000000"/>
                <w:lang w:eastAsia="ru-RU"/>
              </w:rPr>
              <w:t xml:space="preserve">108, 18 до насосной станции II подъема </w:t>
            </w:r>
            <w:proofErr w:type="spellStart"/>
            <w:r w:rsidRPr="00A84DA9">
              <w:rPr>
                <w:color w:val="000000"/>
                <w:lang w:eastAsia="ru-RU"/>
              </w:rPr>
              <w:t>Мочаловского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водозабора, D-160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L=2700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27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 xml:space="preserve">Строительство водовода от насосной станции II подъема «44 Квартал» до </w:t>
            </w:r>
            <w:proofErr w:type="gramStart"/>
            <w:r w:rsidRPr="00A84DA9">
              <w:rPr>
                <w:color w:val="000000"/>
                <w:lang w:eastAsia="ru-RU"/>
              </w:rPr>
              <w:t>Западная</w:t>
            </w:r>
            <w:proofErr w:type="gramEnd"/>
            <w:r w:rsidRPr="00A84DA9">
              <w:rPr>
                <w:color w:val="000000"/>
                <w:lang w:eastAsia="ru-RU"/>
              </w:rPr>
              <w:t xml:space="preserve"> </w:t>
            </w:r>
            <w:proofErr w:type="spellStart"/>
            <w:r w:rsidRPr="00A84DA9">
              <w:rPr>
                <w:color w:val="000000"/>
                <w:lang w:eastAsia="ru-RU"/>
              </w:rPr>
              <w:t>промзона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№1, D-400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L=5000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Строительство зданий скважин №</w:t>
            </w:r>
            <w:r w:rsidR="00A84DA9" w:rsidRPr="00A84DA9">
              <w:rPr>
                <w:color w:val="000000"/>
                <w:lang w:eastAsia="ru-RU"/>
              </w:rPr>
              <w:t>4900, 2954 и установка технологического оборудования, производительность 520 м³/</w:t>
            </w:r>
            <w:proofErr w:type="spellStart"/>
            <w:r w:rsidR="00A84DA9" w:rsidRPr="00A84DA9">
              <w:rPr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Строительство зданий скважин №</w:t>
            </w:r>
            <w:r w:rsidR="00A84DA9" w:rsidRPr="00A84DA9">
              <w:rPr>
                <w:color w:val="000000"/>
                <w:lang w:eastAsia="ru-RU"/>
              </w:rPr>
              <w:t>108, 18 и установка технологического оборудования, производительность 1570 м³/</w:t>
            </w:r>
            <w:proofErr w:type="spellStart"/>
            <w:r w:rsidR="00A84DA9" w:rsidRPr="00A84DA9">
              <w:rPr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58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 xml:space="preserve">Строительство насосной станции II подъема </w:t>
            </w:r>
            <w:proofErr w:type="spellStart"/>
            <w:r w:rsidRPr="00A84DA9">
              <w:rPr>
                <w:color w:val="000000"/>
                <w:lang w:eastAsia="ru-RU"/>
              </w:rPr>
              <w:t>Мочаловского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водозабора, производительность 9000 м³/</w:t>
            </w:r>
            <w:proofErr w:type="spellStart"/>
            <w:r w:rsidRPr="00A84DA9">
              <w:rPr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58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Строительство резервуара чистой воды на территории насосной станции II подъема «Головной», объем 2000 м³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58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водовода:</w:t>
            </w:r>
          </w:p>
          <w:p w:rsidR="00A84DA9" w:rsidRPr="00A84DA9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Мочаловский</w:t>
            </w:r>
            <w:proofErr w:type="spellEnd"/>
            <w:r>
              <w:rPr>
                <w:color w:val="000000"/>
                <w:lang w:eastAsia="ru-RU"/>
              </w:rPr>
              <w:t xml:space="preserve"> водовод, пункт 2.4</w:t>
            </w:r>
            <w:r w:rsidR="00A84DA9" w:rsidRPr="00A84DA9">
              <w:rPr>
                <w:color w:val="000000"/>
                <w:lang w:eastAsia="ru-RU"/>
              </w:rPr>
              <w:t xml:space="preserve"> </w:t>
            </w:r>
          </w:p>
          <w:p w:rsidR="00A84DA9" w:rsidRPr="00A84DA9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="00A84DA9" w:rsidRPr="00A84DA9">
              <w:rPr>
                <w:color w:val="000000"/>
                <w:lang w:eastAsia="ru-RU"/>
              </w:rPr>
              <w:t>т ВК-2 до насосной станции II подъема «44 Квартал», D-400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 xml:space="preserve">мм, </w:t>
            </w:r>
            <w:r>
              <w:rPr>
                <w:color w:val="000000"/>
                <w:lang w:eastAsia="ru-RU"/>
              </w:rPr>
              <w:t xml:space="preserve">            </w:t>
            </w:r>
            <w:r w:rsidR="00A84DA9" w:rsidRPr="00A84DA9">
              <w:rPr>
                <w:color w:val="000000"/>
                <w:lang w:eastAsia="ru-RU"/>
              </w:rPr>
              <w:t>L=4500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90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11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водопроводной сети: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Шиловский водовод, пункт 11.6.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Уличная в</w:t>
            </w:r>
            <w:r w:rsidR="002F5F7E">
              <w:rPr>
                <w:color w:val="000000"/>
                <w:lang w:eastAsia="ru-RU"/>
              </w:rPr>
              <w:t>одопроводная сеть от камеры ул</w:t>
            </w:r>
            <w:proofErr w:type="gramStart"/>
            <w:r w:rsidR="002F5F7E">
              <w:rPr>
                <w:color w:val="000000"/>
                <w:lang w:eastAsia="ru-RU"/>
              </w:rPr>
              <w:t>.</w:t>
            </w:r>
            <w:r w:rsidRPr="00A84DA9">
              <w:rPr>
                <w:color w:val="000000"/>
                <w:lang w:eastAsia="ru-RU"/>
              </w:rPr>
              <w:t>Г</w:t>
            </w:r>
            <w:proofErr w:type="gramEnd"/>
            <w:r w:rsidRPr="00A84DA9">
              <w:rPr>
                <w:color w:val="000000"/>
                <w:lang w:eastAsia="ru-RU"/>
              </w:rPr>
              <w:t>агарина</w:t>
            </w:r>
            <w:r w:rsidR="002F5F7E">
              <w:rPr>
                <w:color w:val="000000"/>
                <w:lang w:eastAsia="ru-RU"/>
              </w:rPr>
              <w:t>,</w:t>
            </w:r>
            <w:r w:rsidRPr="00A84DA9">
              <w:rPr>
                <w:color w:val="000000"/>
                <w:lang w:eastAsia="ru-RU"/>
              </w:rPr>
              <w:t xml:space="preserve"> 1</w:t>
            </w:r>
            <w:r w:rsidR="002F5F7E">
              <w:rPr>
                <w:color w:val="000000"/>
                <w:lang w:eastAsia="ru-RU"/>
              </w:rPr>
              <w:t xml:space="preserve">0 по ул.Гагарина и ул.Мира до </w:t>
            </w:r>
            <w:proofErr w:type="spellStart"/>
            <w:r w:rsidR="002F5F7E">
              <w:rPr>
                <w:color w:val="000000"/>
                <w:lang w:eastAsia="ru-RU"/>
              </w:rPr>
              <w:t>ул.</w:t>
            </w:r>
            <w:r w:rsidRPr="00A84DA9">
              <w:rPr>
                <w:color w:val="000000"/>
                <w:lang w:eastAsia="ru-RU"/>
              </w:rPr>
              <w:t>Мамина-Сибиряка</w:t>
            </w:r>
            <w:proofErr w:type="spellEnd"/>
          </w:p>
          <w:p w:rsidR="002F5F7E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участке от ул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Г</w:t>
            </w:r>
            <w:proofErr w:type="gramEnd"/>
            <w:r w:rsidR="00A84DA9" w:rsidRPr="00A84DA9">
              <w:rPr>
                <w:color w:val="000000"/>
                <w:lang w:eastAsia="ru-RU"/>
              </w:rPr>
              <w:t>агарина</w:t>
            </w:r>
            <w:r>
              <w:rPr>
                <w:color w:val="000000"/>
                <w:lang w:eastAsia="ru-RU"/>
              </w:rPr>
              <w:t xml:space="preserve">, 2 по ул.Мира до </w:t>
            </w:r>
            <w:proofErr w:type="spellStart"/>
            <w:r>
              <w:rPr>
                <w:color w:val="000000"/>
                <w:lang w:eastAsia="ru-RU"/>
              </w:rPr>
              <w:t>ул.</w:t>
            </w:r>
            <w:r w:rsidR="00A84DA9" w:rsidRPr="00A84DA9">
              <w:rPr>
                <w:color w:val="000000"/>
                <w:lang w:eastAsia="ru-RU"/>
              </w:rPr>
              <w:t>Мамина-Сибиряка</w:t>
            </w:r>
            <w:proofErr w:type="spellEnd"/>
            <w:r w:rsidR="00A84DA9" w:rsidRPr="00A84DA9">
              <w:rPr>
                <w:color w:val="000000"/>
                <w:lang w:eastAsia="ru-RU"/>
              </w:rPr>
              <w:t xml:space="preserve">, 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D-315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L=420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120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водопроводной сети: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A84DA9">
              <w:rPr>
                <w:color w:val="000000"/>
                <w:lang w:eastAsia="ru-RU"/>
              </w:rPr>
              <w:t>Южно-Березовский</w:t>
            </w:r>
            <w:proofErr w:type="gramEnd"/>
            <w:r w:rsidRPr="00A84DA9">
              <w:rPr>
                <w:color w:val="000000"/>
                <w:lang w:eastAsia="ru-RU"/>
              </w:rPr>
              <w:t xml:space="preserve"> водовод, пункт 5.10.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Уличная водопроводная сеть по ул. Мира от ж/</w:t>
            </w:r>
            <w:proofErr w:type="spellStart"/>
            <w:r w:rsidRPr="00A84DA9">
              <w:rPr>
                <w:color w:val="000000"/>
                <w:lang w:eastAsia="ru-RU"/>
              </w:rPr>
              <w:t>д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№18 до ж/</w:t>
            </w:r>
            <w:proofErr w:type="spellStart"/>
            <w:r w:rsidRPr="00A84DA9">
              <w:rPr>
                <w:color w:val="000000"/>
                <w:lang w:eastAsia="ru-RU"/>
              </w:rPr>
              <w:t>д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№28, от ж/</w:t>
            </w:r>
            <w:proofErr w:type="spellStart"/>
            <w:r w:rsidRPr="00A84DA9">
              <w:rPr>
                <w:color w:val="000000"/>
                <w:lang w:eastAsia="ru-RU"/>
              </w:rPr>
              <w:t>д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№30 до ж/</w:t>
            </w:r>
            <w:proofErr w:type="spellStart"/>
            <w:r w:rsidRPr="00A84DA9">
              <w:rPr>
                <w:color w:val="000000"/>
                <w:lang w:eastAsia="ru-RU"/>
              </w:rPr>
              <w:t>д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№34, от ул. Мичурина </w:t>
            </w:r>
            <w:proofErr w:type="gramStart"/>
            <w:r w:rsidRPr="00A84DA9">
              <w:rPr>
                <w:color w:val="000000"/>
                <w:lang w:eastAsia="ru-RU"/>
              </w:rPr>
              <w:t>до</w:t>
            </w:r>
            <w:proofErr w:type="gramEnd"/>
            <w:r w:rsidRPr="00A84DA9">
              <w:rPr>
                <w:color w:val="000000"/>
                <w:lang w:eastAsia="ru-RU"/>
              </w:rPr>
              <w:t xml:space="preserve"> ж/</w:t>
            </w:r>
            <w:proofErr w:type="spellStart"/>
            <w:r w:rsidRPr="00A84DA9">
              <w:rPr>
                <w:color w:val="000000"/>
                <w:lang w:eastAsia="ru-RU"/>
              </w:rPr>
              <w:t>д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№44, от ж/</w:t>
            </w:r>
            <w:proofErr w:type="spellStart"/>
            <w:r w:rsidRPr="00A84DA9">
              <w:rPr>
                <w:color w:val="000000"/>
                <w:lang w:eastAsia="ru-RU"/>
              </w:rPr>
              <w:t>д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64 до ж/</w:t>
            </w:r>
            <w:proofErr w:type="spellStart"/>
            <w:r w:rsidRPr="00A84DA9">
              <w:rPr>
                <w:color w:val="000000"/>
                <w:lang w:eastAsia="ru-RU"/>
              </w:rPr>
              <w:t>д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№75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 xml:space="preserve">На участке от </w:t>
            </w:r>
            <w:proofErr w:type="spellStart"/>
            <w:r w:rsidRPr="00A84DA9">
              <w:rPr>
                <w:color w:val="000000"/>
                <w:lang w:eastAsia="ru-RU"/>
              </w:rPr>
              <w:t>ул</w:t>
            </w:r>
            <w:proofErr w:type="gramStart"/>
            <w:r w:rsidRPr="00A84DA9">
              <w:rPr>
                <w:color w:val="000000"/>
                <w:lang w:eastAsia="ru-RU"/>
              </w:rPr>
              <w:t>.М</w:t>
            </w:r>
            <w:proofErr w:type="gramEnd"/>
            <w:r w:rsidRPr="00A84DA9">
              <w:rPr>
                <w:color w:val="000000"/>
                <w:lang w:eastAsia="ru-RU"/>
              </w:rPr>
              <w:t>амина-Сибиряка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до ул. Мира 75 , D-315мм, L=765м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90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13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водовода: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Шиловск</w:t>
            </w:r>
            <w:r w:rsidR="002F5F7E">
              <w:rPr>
                <w:color w:val="000000"/>
                <w:lang w:eastAsia="ru-RU"/>
              </w:rPr>
              <w:t>ий водовод, пункт 11.2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Магистральный водовод от насосной станции II подъема «Головной», прол</w:t>
            </w:r>
            <w:r w:rsidR="002F5F7E">
              <w:rPr>
                <w:color w:val="000000"/>
                <w:lang w:eastAsia="ru-RU"/>
              </w:rPr>
              <w:t>оженный по лесной просеке и ул</w:t>
            </w:r>
            <w:proofErr w:type="gramStart"/>
            <w:r w:rsidR="002F5F7E">
              <w:rPr>
                <w:color w:val="000000"/>
                <w:lang w:eastAsia="ru-RU"/>
              </w:rPr>
              <w:t>.</w:t>
            </w:r>
            <w:r w:rsidRPr="00A84DA9">
              <w:rPr>
                <w:color w:val="000000"/>
                <w:lang w:eastAsia="ru-RU"/>
              </w:rPr>
              <w:t>Г</w:t>
            </w:r>
            <w:proofErr w:type="gramEnd"/>
            <w:r w:rsidRPr="00A84DA9">
              <w:rPr>
                <w:color w:val="000000"/>
                <w:lang w:eastAsia="ru-RU"/>
              </w:rPr>
              <w:t>агарина, 10, D-500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L=2700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66105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0E6283">
        <w:trPr>
          <w:trHeight w:val="14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84DA9" w:rsidRPr="00A84DA9" w:rsidRDefault="00A84DA9" w:rsidP="00A84DA9">
            <w:pPr>
              <w:suppressAutoHyphens w:val="0"/>
              <w:rPr>
                <w:lang w:eastAsia="ru-RU"/>
              </w:rPr>
            </w:pPr>
            <w:r w:rsidRPr="00A84DA9">
              <w:rPr>
                <w:lang w:eastAsia="ru-RU"/>
              </w:rPr>
              <w:t>Строительство водопроводной</w:t>
            </w:r>
            <w:r w:rsidR="002F5F7E">
              <w:rPr>
                <w:lang w:eastAsia="ru-RU"/>
              </w:rPr>
              <w:t xml:space="preserve"> сети от ул</w:t>
            </w:r>
            <w:proofErr w:type="gramStart"/>
            <w:r w:rsidR="002F5F7E">
              <w:rPr>
                <w:lang w:eastAsia="ru-RU"/>
              </w:rPr>
              <w:t>.Р</w:t>
            </w:r>
            <w:proofErr w:type="gramEnd"/>
            <w:r w:rsidR="002F5F7E">
              <w:rPr>
                <w:lang w:eastAsia="ru-RU"/>
              </w:rPr>
              <w:t>абочая, №26 до ул.</w:t>
            </w:r>
            <w:r w:rsidRPr="00A84DA9">
              <w:rPr>
                <w:lang w:eastAsia="ru-RU"/>
              </w:rPr>
              <w:t>Карла Маркса</w:t>
            </w:r>
            <w:r w:rsidR="002F5F7E">
              <w:rPr>
                <w:lang w:eastAsia="ru-RU"/>
              </w:rPr>
              <w:t>,</w:t>
            </w:r>
            <w:r w:rsidRPr="00A84DA9">
              <w:rPr>
                <w:lang w:eastAsia="ru-RU"/>
              </w:rPr>
              <w:t xml:space="preserve"> №74,</w:t>
            </w:r>
            <w:r w:rsidRPr="00A84DA9">
              <w:rPr>
                <w:color w:val="000000"/>
                <w:lang w:eastAsia="ru-RU"/>
              </w:rPr>
              <w:t xml:space="preserve"> D-110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L=285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399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15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Строител</w:t>
            </w:r>
            <w:r w:rsidR="002F5F7E">
              <w:rPr>
                <w:color w:val="000000"/>
                <w:lang w:eastAsia="ru-RU"/>
              </w:rPr>
              <w:t>ьство водопроводной сети по ул</w:t>
            </w:r>
            <w:proofErr w:type="gramStart"/>
            <w:r w:rsidR="002F5F7E">
              <w:rPr>
                <w:color w:val="000000"/>
                <w:lang w:eastAsia="ru-RU"/>
              </w:rPr>
              <w:t>.</w:t>
            </w:r>
            <w:r w:rsidRPr="00A84DA9">
              <w:rPr>
                <w:color w:val="000000"/>
                <w:lang w:eastAsia="ru-RU"/>
              </w:rPr>
              <w:t>К</w:t>
            </w:r>
            <w:proofErr w:type="gramEnd"/>
            <w:r w:rsidRPr="00A84DA9">
              <w:rPr>
                <w:color w:val="000000"/>
                <w:lang w:eastAsia="ru-RU"/>
              </w:rPr>
              <w:t>расных Героев от №38 до №82, D-110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L=525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418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16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2F5F7E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Строител</w:t>
            </w:r>
            <w:r w:rsidR="002F5F7E">
              <w:rPr>
                <w:color w:val="000000"/>
                <w:lang w:eastAsia="ru-RU"/>
              </w:rPr>
              <w:t>ьство водопроводной сети по ул</w:t>
            </w:r>
            <w:proofErr w:type="gramStart"/>
            <w:r w:rsidR="002F5F7E">
              <w:rPr>
                <w:color w:val="000000"/>
                <w:lang w:eastAsia="ru-RU"/>
              </w:rPr>
              <w:t>.</w:t>
            </w:r>
            <w:r w:rsidRPr="00A84DA9">
              <w:rPr>
                <w:color w:val="000000"/>
                <w:lang w:eastAsia="ru-RU"/>
              </w:rPr>
              <w:t>К</w:t>
            </w:r>
            <w:proofErr w:type="gramEnd"/>
            <w:r w:rsidRPr="00A84DA9">
              <w:rPr>
                <w:color w:val="000000"/>
                <w:lang w:eastAsia="ru-RU"/>
              </w:rPr>
              <w:t xml:space="preserve">ирова от №27 до №74, 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D-110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L=580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719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17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водопроводной сети: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Шиловский водовод, пункт 13.</w:t>
            </w:r>
          </w:p>
          <w:p w:rsidR="00A84DA9" w:rsidRPr="00A84DA9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Свердловская область, 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ерезовский, от ж/</w:t>
            </w:r>
            <w:proofErr w:type="spellStart"/>
            <w:r w:rsidR="00A84DA9" w:rsidRPr="00A84DA9">
              <w:rPr>
                <w:color w:val="000000"/>
                <w:lang w:eastAsia="ru-RU"/>
              </w:rPr>
              <w:t>д</w:t>
            </w:r>
            <w:proofErr w:type="spellEnd"/>
            <w:r w:rsidR="00A84DA9" w:rsidRPr="00A84DA9">
              <w:rPr>
                <w:color w:val="000000"/>
                <w:lang w:eastAsia="ru-RU"/>
              </w:rPr>
              <w:t xml:space="preserve"> №40 по у</w:t>
            </w:r>
            <w:r>
              <w:rPr>
                <w:color w:val="000000"/>
                <w:lang w:eastAsia="ru-RU"/>
              </w:rPr>
              <w:t>л.Коммунаров до ж/</w:t>
            </w:r>
            <w:proofErr w:type="spellStart"/>
            <w:r>
              <w:rPr>
                <w:color w:val="000000"/>
                <w:lang w:eastAsia="ru-RU"/>
              </w:rPr>
              <w:t>д</w:t>
            </w:r>
            <w:proofErr w:type="spellEnd"/>
            <w:r>
              <w:rPr>
                <w:color w:val="000000"/>
                <w:lang w:eastAsia="ru-RU"/>
              </w:rPr>
              <w:t xml:space="preserve"> №54 по ул.</w:t>
            </w:r>
            <w:r w:rsidR="00A84DA9" w:rsidRPr="00A84DA9">
              <w:rPr>
                <w:color w:val="000000"/>
                <w:lang w:eastAsia="ru-RU"/>
              </w:rPr>
              <w:t>Нагорной, D-110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>мм, L=351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A66105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</w:tbl>
    <w:p w:rsidR="002F5F7E" w:rsidRDefault="002F5F7E" w:rsidP="009E44F5"/>
    <w:p w:rsidR="00A84DA9" w:rsidRPr="000E6283" w:rsidRDefault="002F5F7E" w:rsidP="000E6283">
      <w:pPr>
        <w:ind w:firstLine="709"/>
        <w:jc w:val="center"/>
        <w:rPr>
          <w:sz w:val="28"/>
          <w:szCs w:val="28"/>
        </w:rPr>
      </w:pPr>
      <w:r w:rsidRPr="000E6283">
        <w:rPr>
          <w:sz w:val="28"/>
          <w:szCs w:val="28"/>
        </w:rPr>
        <w:t>6.2.</w:t>
      </w:r>
      <w:r w:rsidR="00A84DA9" w:rsidRPr="000E6283">
        <w:rPr>
          <w:sz w:val="28"/>
          <w:szCs w:val="28"/>
        </w:rPr>
        <w:t>Водоотведение</w:t>
      </w:r>
    </w:p>
    <w:p w:rsidR="002F5F7E" w:rsidRPr="00A84DA9" w:rsidRDefault="002F5F7E" w:rsidP="002F5F7E">
      <w:pPr>
        <w:ind w:firstLine="709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938"/>
        <w:gridCol w:w="2126"/>
      </w:tblGrid>
      <w:tr w:rsidR="00A84DA9" w:rsidRPr="00A84DA9" w:rsidTr="009E44F5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84DA9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A84DA9">
              <w:rPr>
                <w:color w:val="000000"/>
                <w:lang w:eastAsia="ru-RU"/>
              </w:rPr>
              <w:t>/</w:t>
            </w:r>
            <w:proofErr w:type="spellStart"/>
            <w:r w:rsidRPr="00A84DA9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Место расположения объекта</w:t>
            </w:r>
          </w:p>
        </w:tc>
      </w:tr>
      <w:tr w:rsidR="00A84DA9" w:rsidRPr="00A84DA9" w:rsidTr="009E44F5">
        <w:trPr>
          <w:trHeight w:val="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2F5F7E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 xml:space="preserve">Строительство напорного канализационного коллектора в 2 нитки от КНС «Овощное» до </w:t>
            </w:r>
            <w:r w:rsidR="002F5F7E">
              <w:rPr>
                <w:color w:val="000000"/>
                <w:lang w:eastAsia="ru-RU"/>
              </w:rPr>
              <w:t>камеры гашения напора возле ул</w:t>
            </w:r>
            <w:proofErr w:type="gramStart"/>
            <w:r w:rsidR="002F5F7E">
              <w:rPr>
                <w:color w:val="000000"/>
                <w:lang w:eastAsia="ru-RU"/>
              </w:rPr>
              <w:t>.</w:t>
            </w:r>
            <w:r w:rsidRPr="00A84DA9">
              <w:rPr>
                <w:color w:val="000000"/>
                <w:lang w:eastAsia="ru-RU"/>
              </w:rPr>
              <w:t>У</w:t>
            </w:r>
            <w:proofErr w:type="gramEnd"/>
            <w:r w:rsidRPr="00A84DA9">
              <w:rPr>
                <w:color w:val="000000"/>
                <w:lang w:eastAsia="ru-RU"/>
              </w:rPr>
              <w:t xml:space="preserve">ральская №108, 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D-315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L=730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 xml:space="preserve">Строительство самотечного канализационного коллектора от </w:t>
            </w:r>
            <w:r w:rsidR="002F5F7E">
              <w:rPr>
                <w:color w:val="000000"/>
                <w:lang w:eastAsia="ru-RU"/>
              </w:rPr>
              <w:t>камеры гашения напора возле ул</w:t>
            </w:r>
            <w:proofErr w:type="gramStart"/>
            <w:r w:rsidR="002F5F7E">
              <w:rPr>
                <w:color w:val="000000"/>
                <w:lang w:eastAsia="ru-RU"/>
              </w:rPr>
              <w:t>.</w:t>
            </w:r>
            <w:r w:rsidRPr="00A84DA9">
              <w:rPr>
                <w:color w:val="000000"/>
                <w:lang w:eastAsia="ru-RU"/>
              </w:rPr>
              <w:t>М</w:t>
            </w:r>
            <w:proofErr w:type="gramEnd"/>
            <w:r w:rsidRPr="00A84DA9">
              <w:rPr>
                <w:color w:val="000000"/>
                <w:lang w:eastAsia="ru-RU"/>
              </w:rPr>
              <w:t>ира</w:t>
            </w:r>
            <w:r w:rsidR="002F5F7E">
              <w:rPr>
                <w:color w:val="000000"/>
                <w:lang w:eastAsia="ru-RU"/>
              </w:rPr>
              <w:t xml:space="preserve"> №78 до ул.</w:t>
            </w:r>
            <w:r w:rsidRPr="00A84DA9">
              <w:rPr>
                <w:color w:val="000000"/>
                <w:lang w:eastAsia="ru-RU"/>
              </w:rPr>
              <w:t>Мира №34, D-500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L=570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56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Строительство ка</w:t>
            </w:r>
            <w:r w:rsidR="002F5F7E">
              <w:rPr>
                <w:color w:val="000000"/>
                <w:lang w:eastAsia="ru-RU"/>
              </w:rPr>
              <w:t>нализационной насосной станции «Овощное», ул</w:t>
            </w:r>
            <w:proofErr w:type="gramStart"/>
            <w:r w:rsidR="002F5F7E">
              <w:rPr>
                <w:color w:val="000000"/>
                <w:lang w:eastAsia="ru-RU"/>
              </w:rPr>
              <w:t>.</w:t>
            </w:r>
            <w:r w:rsidRPr="00A84DA9">
              <w:rPr>
                <w:color w:val="000000"/>
                <w:lang w:eastAsia="ru-RU"/>
              </w:rPr>
              <w:t>О</w:t>
            </w:r>
            <w:proofErr w:type="gramEnd"/>
            <w:r w:rsidRPr="00A84DA9">
              <w:rPr>
                <w:color w:val="000000"/>
                <w:lang w:eastAsia="ru-RU"/>
              </w:rPr>
              <w:t>вощное отделение №21, производительность 550 м³/</w:t>
            </w:r>
            <w:proofErr w:type="spellStart"/>
            <w:r w:rsidRPr="00A84DA9">
              <w:rPr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6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самотечного канализационного коллектора: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Магистральный коллектор о</w:t>
            </w:r>
            <w:r w:rsidR="002F5F7E">
              <w:rPr>
                <w:color w:val="000000"/>
                <w:lang w:eastAsia="ru-RU"/>
              </w:rPr>
              <w:t>т КГН у ж/</w:t>
            </w:r>
            <w:proofErr w:type="spellStart"/>
            <w:r w:rsidR="002F5F7E">
              <w:rPr>
                <w:color w:val="000000"/>
                <w:lang w:eastAsia="ru-RU"/>
              </w:rPr>
              <w:t>д</w:t>
            </w:r>
            <w:proofErr w:type="spellEnd"/>
            <w:r w:rsidR="002F5F7E">
              <w:rPr>
                <w:color w:val="000000"/>
                <w:lang w:eastAsia="ru-RU"/>
              </w:rPr>
              <w:t xml:space="preserve"> №110 ул</w:t>
            </w:r>
            <w:proofErr w:type="gramStart"/>
            <w:r w:rsidR="002F5F7E">
              <w:rPr>
                <w:color w:val="000000"/>
                <w:lang w:eastAsia="ru-RU"/>
              </w:rPr>
              <w:t>.</w:t>
            </w:r>
            <w:r w:rsidRPr="00A84DA9">
              <w:rPr>
                <w:color w:val="000000"/>
                <w:lang w:eastAsia="ru-RU"/>
              </w:rPr>
              <w:t>У</w:t>
            </w:r>
            <w:proofErr w:type="gramEnd"/>
            <w:r w:rsidRPr="00A84DA9">
              <w:rPr>
                <w:color w:val="000000"/>
                <w:lang w:eastAsia="ru-RU"/>
              </w:rPr>
              <w:t>раль</w:t>
            </w:r>
            <w:r w:rsidR="002F5F7E">
              <w:rPr>
                <w:color w:val="000000"/>
                <w:lang w:eastAsia="ru-RU"/>
              </w:rPr>
              <w:t>ская до очистных сооружений, п.195</w:t>
            </w:r>
          </w:p>
          <w:p w:rsidR="002F5F7E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Н</w:t>
            </w:r>
            <w:r w:rsidR="002F5F7E">
              <w:rPr>
                <w:color w:val="000000"/>
                <w:lang w:eastAsia="ru-RU"/>
              </w:rPr>
              <w:t>а участке от КГН у ж/</w:t>
            </w:r>
            <w:proofErr w:type="spellStart"/>
            <w:r w:rsidR="002F5F7E">
              <w:rPr>
                <w:color w:val="000000"/>
                <w:lang w:eastAsia="ru-RU"/>
              </w:rPr>
              <w:t>д</w:t>
            </w:r>
            <w:proofErr w:type="spellEnd"/>
            <w:r w:rsidR="002F5F7E">
              <w:rPr>
                <w:color w:val="000000"/>
                <w:lang w:eastAsia="ru-RU"/>
              </w:rPr>
              <w:t xml:space="preserve"> №110 ул</w:t>
            </w:r>
            <w:proofErr w:type="gramStart"/>
            <w:r w:rsidR="002F5F7E">
              <w:rPr>
                <w:color w:val="000000"/>
                <w:lang w:eastAsia="ru-RU"/>
              </w:rPr>
              <w:t>.У</w:t>
            </w:r>
            <w:proofErr w:type="gramEnd"/>
            <w:r w:rsidR="002F5F7E">
              <w:rPr>
                <w:color w:val="000000"/>
                <w:lang w:eastAsia="ru-RU"/>
              </w:rPr>
              <w:t>ральская до ж/</w:t>
            </w:r>
            <w:proofErr w:type="spellStart"/>
            <w:r w:rsidR="002F5F7E">
              <w:rPr>
                <w:color w:val="000000"/>
                <w:lang w:eastAsia="ru-RU"/>
              </w:rPr>
              <w:t>д</w:t>
            </w:r>
            <w:proofErr w:type="spellEnd"/>
            <w:r w:rsidR="002F5F7E">
              <w:rPr>
                <w:color w:val="000000"/>
                <w:lang w:eastAsia="ru-RU"/>
              </w:rPr>
              <w:t xml:space="preserve"> №68 ул.</w:t>
            </w:r>
            <w:r w:rsidRPr="00A84DA9">
              <w:rPr>
                <w:color w:val="000000"/>
                <w:lang w:eastAsia="ru-RU"/>
              </w:rPr>
              <w:t xml:space="preserve">Уральская, 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D-500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L=580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15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самотечного канализационного коллектора: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Самотечный коллектор от КК-72/1 ул</w:t>
            </w:r>
            <w:proofErr w:type="gramStart"/>
            <w:r w:rsidRPr="00A84DA9">
              <w:rPr>
                <w:color w:val="000000"/>
                <w:lang w:eastAsia="ru-RU"/>
              </w:rPr>
              <w:t>.</w:t>
            </w:r>
            <w:r w:rsidR="002F5F7E">
              <w:rPr>
                <w:color w:val="000000"/>
                <w:lang w:eastAsia="ru-RU"/>
              </w:rPr>
              <w:t>М</w:t>
            </w:r>
            <w:proofErr w:type="gramEnd"/>
            <w:r w:rsidR="002F5F7E">
              <w:rPr>
                <w:color w:val="000000"/>
                <w:lang w:eastAsia="ru-RU"/>
              </w:rPr>
              <w:t>ира, 7 по ул.Мира, по ул.Гагарина, по ул.Анучина до КК-2/1 ул.</w:t>
            </w:r>
            <w:r w:rsidRPr="00A84DA9">
              <w:rPr>
                <w:color w:val="000000"/>
                <w:lang w:eastAsia="ru-RU"/>
              </w:rPr>
              <w:t>Брусницына,</w:t>
            </w:r>
            <w:r w:rsidR="002F5F7E">
              <w:rPr>
                <w:color w:val="000000"/>
                <w:lang w:eastAsia="ru-RU"/>
              </w:rPr>
              <w:t xml:space="preserve"> 1, п.4</w:t>
            </w:r>
          </w:p>
          <w:p w:rsidR="00A84DA9" w:rsidRPr="00A84DA9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участке от 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ира №7 до ул.</w:t>
            </w:r>
            <w:r w:rsidR="00A84DA9" w:rsidRPr="00A84DA9">
              <w:rPr>
                <w:color w:val="000000"/>
                <w:lang w:eastAsia="ru-RU"/>
              </w:rPr>
              <w:t>Гагарина №2, D-500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>мм, L=400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73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lang w:eastAsia="ru-RU"/>
              </w:rPr>
            </w:pPr>
            <w:r w:rsidRPr="00A84DA9">
              <w:rPr>
                <w:lang w:eastAsia="ru-RU"/>
              </w:rPr>
              <w:t>Реконструкция самотечного канализационного коллектора:</w:t>
            </w:r>
          </w:p>
          <w:p w:rsidR="00A84DA9" w:rsidRPr="00A84DA9" w:rsidRDefault="00A84DA9" w:rsidP="00A84DA9">
            <w:pPr>
              <w:suppressAutoHyphens w:val="0"/>
              <w:rPr>
                <w:lang w:eastAsia="ru-RU"/>
              </w:rPr>
            </w:pPr>
            <w:r w:rsidRPr="00A84DA9">
              <w:rPr>
                <w:lang w:eastAsia="ru-RU"/>
              </w:rPr>
              <w:t xml:space="preserve">Уличная самотечная канализация от </w:t>
            </w:r>
            <w:r w:rsidR="002F5F7E">
              <w:rPr>
                <w:lang w:eastAsia="ru-RU"/>
              </w:rPr>
              <w:t>ООО «</w:t>
            </w:r>
            <w:proofErr w:type="spellStart"/>
            <w:r w:rsidR="002F5F7E">
              <w:rPr>
                <w:lang w:eastAsia="ru-RU"/>
              </w:rPr>
              <w:t>Гаммамет</w:t>
            </w:r>
            <w:proofErr w:type="spellEnd"/>
            <w:r w:rsidR="002F5F7E">
              <w:rPr>
                <w:lang w:eastAsia="ru-RU"/>
              </w:rPr>
              <w:t>» ул</w:t>
            </w:r>
            <w:proofErr w:type="gramStart"/>
            <w:r w:rsidR="002F5F7E">
              <w:rPr>
                <w:lang w:eastAsia="ru-RU"/>
              </w:rPr>
              <w:t>.</w:t>
            </w:r>
            <w:r w:rsidRPr="00A84DA9">
              <w:rPr>
                <w:lang w:eastAsia="ru-RU"/>
              </w:rPr>
              <w:t>С</w:t>
            </w:r>
            <w:proofErr w:type="gramEnd"/>
            <w:r w:rsidRPr="00A84DA9">
              <w:rPr>
                <w:lang w:eastAsia="ru-RU"/>
              </w:rPr>
              <w:t xml:space="preserve">троителей, 18б до КК-72/1 у Березовского </w:t>
            </w:r>
            <w:r w:rsidR="002F5F7E">
              <w:rPr>
                <w:lang w:eastAsia="ru-RU"/>
              </w:rPr>
              <w:t>техникума ПРОФИ ул.Мира, 5, п.</w:t>
            </w:r>
            <w:r w:rsidRPr="00A84DA9">
              <w:rPr>
                <w:lang w:eastAsia="ru-RU"/>
              </w:rPr>
              <w:t>76</w:t>
            </w:r>
          </w:p>
          <w:p w:rsidR="00A84DA9" w:rsidRPr="00A84DA9" w:rsidRDefault="002F5F7E" w:rsidP="00A84DA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участке от 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ира №34 до ул.</w:t>
            </w:r>
            <w:r w:rsidR="00A84DA9" w:rsidRPr="00A84DA9">
              <w:rPr>
                <w:lang w:eastAsia="ru-RU"/>
              </w:rPr>
              <w:t>Мира №7</w:t>
            </w:r>
            <w:r w:rsidR="00A84DA9" w:rsidRPr="00A84DA9">
              <w:rPr>
                <w:color w:val="000000"/>
                <w:lang w:eastAsia="ru-RU"/>
              </w:rPr>
              <w:t>, D-500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>мм, L=310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9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самотечного канализационного коллектора:</w:t>
            </w:r>
          </w:p>
          <w:p w:rsidR="00A84DA9" w:rsidRPr="00A84DA9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Канализационная сеть </w:t>
            </w:r>
            <w:proofErr w:type="spellStart"/>
            <w:r>
              <w:rPr>
                <w:color w:val="000000"/>
                <w:lang w:eastAsia="ru-RU"/>
              </w:rPr>
              <w:t>пос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Ш</w:t>
            </w:r>
            <w:proofErr w:type="gramEnd"/>
            <w:r w:rsidR="00A84DA9" w:rsidRPr="00A84DA9">
              <w:rPr>
                <w:color w:val="000000"/>
                <w:lang w:eastAsia="ru-RU"/>
              </w:rPr>
              <w:t>иловка</w:t>
            </w:r>
            <w:proofErr w:type="spellEnd"/>
            <w:r w:rsidR="00A84DA9" w:rsidRPr="00A84DA9">
              <w:rPr>
                <w:color w:val="000000"/>
                <w:lang w:eastAsia="ru-RU"/>
              </w:rPr>
              <w:t xml:space="preserve"> от молочного комплекса </w:t>
            </w:r>
            <w:r>
              <w:rPr>
                <w:color w:val="000000"/>
                <w:lang w:eastAsia="ru-RU"/>
              </w:rPr>
              <w:t>до КНС по ул.Совхозной, 2а, п.11 (акт от 01.10.2015</w:t>
            </w:r>
            <w:r w:rsidR="00A84DA9" w:rsidRPr="00A84DA9">
              <w:rPr>
                <w:color w:val="000000"/>
                <w:lang w:eastAsia="ru-RU"/>
              </w:rPr>
              <w:t>)</w:t>
            </w:r>
          </w:p>
          <w:p w:rsidR="00A84DA9" w:rsidRPr="00A84DA9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участке от ул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Н</w:t>
            </w:r>
            <w:proofErr w:type="gramEnd"/>
            <w:r w:rsidR="00A84DA9" w:rsidRPr="00A84DA9">
              <w:rPr>
                <w:color w:val="000000"/>
                <w:lang w:eastAsia="ru-RU"/>
              </w:rPr>
              <w:t>овая №20 до КНС «Шиловская» , D-400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>мм, L=500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напорного канализационного коллектора (2 нитки):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Напорный коллектор от КН</w:t>
            </w:r>
            <w:r w:rsidR="002F5F7E">
              <w:rPr>
                <w:color w:val="000000"/>
                <w:lang w:eastAsia="ru-RU"/>
              </w:rPr>
              <w:t>С перекачки «Зори»</w:t>
            </w:r>
            <w:r w:rsidRPr="00A84DA9">
              <w:rPr>
                <w:color w:val="000000"/>
                <w:lang w:eastAsia="ru-RU"/>
              </w:rPr>
              <w:t xml:space="preserve"> до </w:t>
            </w:r>
            <w:r w:rsidR="002F5F7E">
              <w:rPr>
                <w:color w:val="000000"/>
                <w:lang w:eastAsia="ru-RU"/>
              </w:rPr>
              <w:t>КГН-1/1 у музыкальной школы ул</w:t>
            </w:r>
            <w:proofErr w:type="gramStart"/>
            <w:r w:rsidR="002F5F7E">
              <w:rPr>
                <w:color w:val="000000"/>
                <w:lang w:eastAsia="ru-RU"/>
              </w:rPr>
              <w:t>.Т</w:t>
            </w:r>
            <w:proofErr w:type="gramEnd"/>
            <w:r w:rsidR="002F5F7E">
              <w:rPr>
                <w:color w:val="000000"/>
                <w:lang w:eastAsia="ru-RU"/>
              </w:rPr>
              <w:t>еатральная 17, п.</w:t>
            </w:r>
            <w:r w:rsidRPr="00A84DA9">
              <w:rPr>
                <w:color w:val="000000"/>
                <w:lang w:eastAsia="ru-RU"/>
              </w:rPr>
              <w:t>2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 xml:space="preserve">На участках от КНС «Зори» </w:t>
            </w:r>
            <w:r w:rsidR="002F5F7E">
              <w:rPr>
                <w:color w:val="000000"/>
                <w:lang w:eastAsia="ru-RU"/>
              </w:rPr>
              <w:t>до ул</w:t>
            </w:r>
            <w:proofErr w:type="gramStart"/>
            <w:r w:rsidR="002F5F7E">
              <w:rPr>
                <w:color w:val="000000"/>
                <w:lang w:eastAsia="ru-RU"/>
              </w:rPr>
              <w:t>.Т</w:t>
            </w:r>
            <w:proofErr w:type="gramEnd"/>
            <w:r w:rsidR="002F5F7E">
              <w:rPr>
                <w:color w:val="000000"/>
                <w:lang w:eastAsia="ru-RU"/>
              </w:rPr>
              <w:t>еатральная №36 и от ул.Гагарина №14 до КГН-1/1 ул.</w:t>
            </w:r>
            <w:r w:rsidRPr="00A84DA9">
              <w:rPr>
                <w:color w:val="000000"/>
                <w:lang w:eastAsia="ru-RU"/>
              </w:rPr>
              <w:t>Театральная №17, D-450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L=800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9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напорного канализационного коллектора (2 нитки):</w:t>
            </w:r>
          </w:p>
          <w:p w:rsidR="00A84DA9" w:rsidRPr="00A84DA9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Канализационная сеть шахты «Северная», литера 3, п.</w:t>
            </w:r>
            <w:r w:rsidR="00A84DA9" w:rsidRPr="00A84DA9">
              <w:rPr>
                <w:color w:val="000000"/>
                <w:lang w:eastAsia="ru-RU"/>
              </w:rPr>
              <w:t>2 (</w:t>
            </w:r>
            <w:r>
              <w:rPr>
                <w:color w:val="000000"/>
                <w:lang w:eastAsia="ru-RU"/>
              </w:rPr>
              <w:t>распоряжение №82 от 10.09.2018</w:t>
            </w:r>
            <w:r w:rsidR="00A84DA9" w:rsidRPr="00A84DA9">
              <w:rPr>
                <w:color w:val="000000"/>
                <w:lang w:eastAsia="ru-RU"/>
              </w:rPr>
              <w:t>)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На участке о</w:t>
            </w:r>
            <w:r w:rsidR="002F5F7E">
              <w:rPr>
                <w:color w:val="000000"/>
                <w:lang w:eastAsia="ru-RU"/>
              </w:rPr>
              <w:t>т КНС пос</w:t>
            </w:r>
            <w:proofErr w:type="gramStart"/>
            <w:r w:rsidR="002F5F7E">
              <w:rPr>
                <w:color w:val="000000"/>
                <w:lang w:eastAsia="ru-RU"/>
              </w:rPr>
              <w:t>.Л</w:t>
            </w:r>
            <w:proofErr w:type="gramEnd"/>
            <w:r w:rsidR="002F5F7E">
              <w:rPr>
                <w:color w:val="000000"/>
                <w:lang w:eastAsia="ru-RU"/>
              </w:rPr>
              <w:t>енинский №24 до ул.</w:t>
            </w:r>
            <w:r w:rsidRPr="00A84DA9">
              <w:rPr>
                <w:color w:val="000000"/>
                <w:lang w:eastAsia="ru-RU"/>
              </w:rPr>
              <w:t>Коммуны №86, D-180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L=1000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0E6283">
        <w:trPr>
          <w:trHeight w:val="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самотечного канализационного коллектора:</w:t>
            </w:r>
          </w:p>
          <w:p w:rsidR="00A84DA9" w:rsidRPr="00A84DA9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Пос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Ш</w:t>
            </w:r>
            <w:proofErr w:type="gramEnd"/>
            <w:r w:rsidR="00A84DA9" w:rsidRPr="00A84DA9">
              <w:rPr>
                <w:color w:val="000000"/>
                <w:lang w:eastAsia="ru-RU"/>
              </w:rPr>
              <w:t>иловка</w:t>
            </w:r>
            <w:proofErr w:type="spellEnd"/>
            <w:r w:rsidR="00A84DA9" w:rsidRPr="00A84DA9">
              <w:rPr>
                <w:color w:val="000000"/>
                <w:lang w:eastAsia="ru-RU"/>
              </w:rPr>
              <w:t xml:space="preserve"> Самотечный коллектор канали</w:t>
            </w:r>
            <w:r>
              <w:rPr>
                <w:color w:val="000000"/>
                <w:lang w:eastAsia="ru-RU"/>
              </w:rPr>
              <w:t>зации от КГН- /1 до КК-64/1, п.</w:t>
            </w:r>
            <w:r w:rsidR="00A84DA9" w:rsidRPr="00A84DA9">
              <w:rPr>
                <w:color w:val="000000"/>
                <w:lang w:eastAsia="ru-RU"/>
              </w:rPr>
              <w:t xml:space="preserve">27 </w:t>
            </w:r>
          </w:p>
          <w:p w:rsidR="002F5F7E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участке от КГН- /1 ул.124 квартал №4А до ул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Т</w:t>
            </w:r>
            <w:proofErr w:type="gramEnd"/>
            <w:r w:rsidR="00A84DA9" w:rsidRPr="00A84DA9">
              <w:rPr>
                <w:color w:val="000000"/>
                <w:lang w:eastAsia="ru-RU"/>
              </w:rPr>
              <w:t xml:space="preserve">еатральная №36, 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D-500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L=385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57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11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самотечного канализационного коллектора: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Магистральный самотечный коллекто</w:t>
            </w:r>
            <w:r w:rsidR="002F5F7E">
              <w:rPr>
                <w:color w:val="000000"/>
                <w:lang w:eastAsia="ru-RU"/>
              </w:rPr>
              <w:t>р от КК-1435/2 до КК-1413/2, п.</w:t>
            </w:r>
            <w:r w:rsidRPr="00A84DA9">
              <w:rPr>
                <w:color w:val="000000"/>
                <w:lang w:eastAsia="ru-RU"/>
              </w:rPr>
              <w:t>190</w:t>
            </w:r>
          </w:p>
          <w:p w:rsidR="002F5F7E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участке от 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лары Цеткин №69 до КНС ул.</w:t>
            </w:r>
            <w:r w:rsidR="00A84DA9" w:rsidRPr="00A84DA9">
              <w:rPr>
                <w:color w:val="000000"/>
                <w:lang w:eastAsia="ru-RU"/>
              </w:rPr>
              <w:t xml:space="preserve">Клары Цеткин №71, 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D-500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L=60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9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самотечного канализационного коллектора: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Самот</w:t>
            </w:r>
            <w:r w:rsidR="002F5F7E">
              <w:rPr>
                <w:color w:val="000000"/>
                <w:lang w:eastAsia="ru-RU"/>
              </w:rPr>
              <w:t xml:space="preserve">ечный коллектор от КК-972/3 </w:t>
            </w:r>
            <w:proofErr w:type="spellStart"/>
            <w:r w:rsidR="002F5F7E">
              <w:rPr>
                <w:color w:val="000000"/>
                <w:lang w:eastAsia="ru-RU"/>
              </w:rPr>
              <w:t>ул</w:t>
            </w:r>
            <w:proofErr w:type="gramStart"/>
            <w:r w:rsidR="002F5F7E">
              <w:rPr>
                <w:color w:val="000000"/>
                <w:lang w:eastAsia="ru-RU"/>
              </w:rPr>
              <w:t>.</w:t>
            </w:r>
            <w:r w:rsidRPr="00A84DA9">
              <w:rPr>
                <w:color w:val="000000"/>
                <w:lang w:eastAsia="ru-RU"/>
              </w:rPr>
              <w:t>Т</w:t>
            </w:r>
            <w:proofErr w:type="gramEnd"/>
            <w:r w:rsidRPr="00A84DA9">
              <w:rPr>
                <w:color w:val="000000"/>
                <w:lang w:eastAsia="ru-RU"/>
              </w:rPr>
              <w:t>олбухина</w:t>
            </w:r>
            <w:proofErr w:type="spellEnd"/>
            <w:r w:rsidRPr="00A84DA9">
              <w:rPr>
                <w:color w:val="000000"/>
                <w:lang w:eastAsia="ru-RU"/>
              </w:rPr>
              <w:t xml:space="preserve"> до КК- /3 </w:t>
            </w:r>
            <w:proofErr w:type="spellStart"/>
            <w:r w:rsidRPr="00A84DA9">
              <w:rPr>
                <w:color w:val="000000"/>
                <w:lang w:eastAsia="ru-RU"/>
              </w:rPr>
              <w:t>у</w:t>
            </w:r>
            <w:r w:rsidR="002F5F7E">
              <w:rPr>
                <w:color w:val="000000"/>
                <w:lang w:eastAsia="ru-RU"/>
              </w:rPr>
              <w:t>л.Ленина-Уральская</w:t>
            </w:r>
            <w:proofErr w:type="spellEnd"/>
            <w:r w:rsidR="002F5F7E">
              <w:rPr>
                <w:color w:val="000000"/>
                <w:lang w:eastAsia="ru-RU"/>
              </w:rPr>
              <w:t>, п.</w:t>
            </w:r>
            <w:r w:rsidRPr="00A84DA9">
              <w:rPr>
                <w:color w:val="000000"/>
                <w:lang w:eastAsia="ru-RU"/>
              </w:rPr>
              <w:t>119</w:t>
            </w:r>
          </w:p>
          <w:p w:rsidR="00A84DA9" w:rsidRPr="00A84DA9" w:rsidRDefault="002F5F7E" w:rsidP="00A84DA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участке от 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ерезовский тракт №1 до ул.</w:t>
            </w:r>
            <w:r w:rsidR="00A84DA9" w:rsidRPr="00A84DA9">
              <w:rPr>
                <w:color w:val="000000"/>
                <w:lang w:eastAsia="ru-RU"/>
              </w:rPr>
              <w:t>Ленина №1Б, D-300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>мм, L=375</w:t>
            </w:r>
            <w:r>
              <w:rPr>
                <w:color w:val="000000"/>
                <w:lang w:eastAsia="ru-RU"/>
              </w:rPr>
              <w:t xml:space="preserve"> </w:t>
            </w:r>
            <w:r w:rsidR="00A84DA9"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  <w:tr w:rsidR="00A84DA9" w:rsidRPr="00A84DA9" w:rsidTr="009E44F5">
        <w:trPr>
          <w:trHeight w:val="12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84DA9" w:rsidRPr="00A84DA9" w:rsidRDefault="00A84DA9" w:rsidP="00A84D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13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Реконструкция самотечного канализационного коллектора: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Канал</w:t>
            </w:r>
            <w:r w:rsidR="002F5F7E">
              <w:rPr>
                <w:color w:val="000000"/>
                <w:lang w:eastAsia="ru-RU"/>
              </w:rPr>
              <w:t>изационная сеть от ж/</w:t>
            </w:r>
            <w:proofErr w:type="spellStart"/>
            <w:r w:rsidR="002F5F7E">
              <w:rPr>
                <w:color w:val="000000"/>
                <w:lang w:eastAsia="ru-RU"/>
              </w:rPr>
              <w:t>д</w:t>
            </w:r>
            <w:proofErr w:type="spellEnd"/>
            <w:r w:rsidR="002F5F7E">
              <w:rPr>
                <w:color w:val="000000"/>
                <w:lang w:eastAsia="ru-RU"/>
              </w:rPr>
              <w:t xml:space="preserve"> №21 пос</w:t>
            </w:r>
            <w:proofErr w:type="gramStart"/>
            <w:r w:rsidR="002F5F7E">
              <w:rPr>
                <w:color w:val="000000"/>
                <w:lang w:eastAsia="ru-RU"/>
              </w:rPr>
              <w:t>.Л</w:t>
            </w:r>
            <w:proofErr w:type="gramEnd"/>
            <w:r w:rsidR="002F5F7E">
              <w:rPr>
                <w:color w:val="000000"/>
                <w:lang w:eastAsia="ru-RU"/>
              </w:rPr>
              <w:t>енинский до КНС пос.Ленинский №</w:t>
            </w:r>
            <w:r w:rsidRPr="00A84DA9">
              <w:rPr>
                <w:color w:val="000000"/>
                <w:lang w:eastAsia="ru-RU"/>
              </w:rPr>
              <w:t>24 (шахта</w:t>
            </w:r>
            <w:r w:rsidR="002F5F7E">
              <w:rPr>
                <w:color w:val="000000"/>
                <w:lang w:eastAsia="ru-RU"/>
              </w:rPr>
              <w:t xml:space="preserve"> «Северная»</w:t>
            </w:r>
            <w:r w:rsidRPr="00A84DA9">
              <w:rPr>
                <w:color w:val="000000"/>
                <w:lang w:eastAsia="ru-RU"/>
              </w:rPr>
              <w:t>)</w:t>
            </w:r>
          </w:p>
          <w:p w:rsidR="002F5F7E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на участке от п</w:t>
            </w:r>
            <w:r w:rsidR="002F5F7E">
              <w:rPr>
                <w:color w:val="000000"/>
                <w:lang w:eastAsia="ru-RU"/>
              </w:rPr>
              <w:t>ос</w:t>
            </w:r>
            <w:proofErr w:type="gramStart"/>
            <w:r w:rsidR="002F5F7E">
              <w:rPr>
                <w:color w:val="000000"/>
                <w:lang w:eastAsia="ru-RU"/>
              </w:rPr>
              <w:t>.Л</w:t>
            </w:r>
            <w:proofErr w:type="gramEnd"/>
            <w:r w:rsidR="002F5F7E">
              <w:rPr>
                <w:color w:val="000000"/>
                <w:lang w:eastAsia="ru-RU"/>
              </w:rPr>
              <w:t>енинский №28В  до КНС пос.</w:t>
            </w:r>
            <w:r w:rsidRPr="00A84DA9">
              <w:rPr>
                <w:color w:val="000000"/>
                <w:lang w:eastAsia="ru-RU"/>
              </w:rPr>
              <w:t xml:space="preserve">Ленинский №24, </w:t>
            </w:r>
          </w:p>
          <w:p w:rsidR="00A84DA9" w:rsidRPr="00A84DA9" w:rsidRDefault="00A84DA9" w:rsidP="00A84DA9">
            <w:pPr>
              <w:suppressAutoHyphens w:val="0"/>
              <w:rPr>
                <w:color w:val="000000"/>
                <w:lang w:eastAsia="ru-RU"/>
              </w:rPr>
            </w:pPr>
            <w:r w:rsidRPr="00A84DA9">
              <w:rPr>
                <w:color w:val="000000"/>
                <w:lang w:eastAsia="ru-RU"/>
              </w:rPr>
              <w:t>D-300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мм, L=680</w:t>
            </w:r>
            <w:r w:rsidR="002F5F7E">
              <w:rPr>
                <w:color w:val="000000"/>
                <w:lang w:eastAsia="ru-RU"/>
              </w:rPr>
              <w:t xml:space="preserve"> </w:t>
            </w:r>
            <w:r w:rsidRPr="00A84DA9">
              <w:rPr>
                <w:color w:val="000000"/>
                <w:lang w:eastAsia="ru-RU"/>
              </w:rPr>
              <w:t>м</w:t>
            </w:r>
          </w:p>
        </w:tc>
        <w:tc>
          <w:tcPr>
            <w:tcW w:w="2126" w:type="dxa"/>
          </w:tcPr>
          <w:p w:rsidR="00A84DA9" w:rsidRPr="00A84DA9" w:rsidRDefault="002F5F7E" w:rsidP="00A84DA9">
            <w:pPr>
              <w:jc w:val="center"/>
            </w:pPr>
            <w:r>
              <w:rPr>
                <w:color w:val="000000"/>
                <w:lang w:eastAsia="ru-RU"/>
              </w:rPr>
              <w:t>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="00A84DA9" w:rsidRPr="00A84DA9">
              <w:rPr>
                <w:color w:val="000000"/>
                <w:lang w:eastAsia="ru-RU"/>
              </w:rPr>
              <w:t>Б</w:t>
            </w:r>
            <w:proofErr w:type="gramEnd"/>
            <w:r w:rsidR="00A84DA9" w:rsidRPr="00A84DA9">
              <w:rPr>
                <w:color w:val="000000"/>
                <w:lang w:eastAsia="ru-RU"/>
              </w:rPr>
              <w:t>ерезовский</w:t>
            </w:r>
          </w:p>
        </w:tc>
      </w:tr>
    </w:tbl>
    <w:p w:rsidR="00A84DA9" w:rsidRPr="00A84DA9" w:rsidRDefault="00A84DA9" w:rsidP="00A84DA9">
      <w:pPr>
        <w:ind w:left="1800"/>
      </w:pPr>
    </w:p>
    <w:p w:rsidR="009266E6" w:rsidRPr="000E6283" w:rsidRDefault="00A84DA9" w:rsidP="009266E6">
      <w:pPr>
        <w:ind w:firstLine="567"/>
        <w:jc w:val="both"/>
        <w:rPr>
          <w:sz w:val="28"/>
          <w:szCs w:val="28"/>
        </w:rPr>
      </w:pPr>
      <w:r w:rsidRPr="000E6283">
        <w:rPr>
          <w:sz w:val="28"/>
          <w:szCs w:val="28"/>
        </w:rPr>
        <w:t xml:space="preserve">Реализация мероприятий по строительству, модернизации и реконструкции объектов водоснабжения и водоотведения Березовского городского округа не должна привести </w:t>
      </w:r>
      <w:proofErr w:type="gramStart"/>
      <w:r w:rsidRPr="000E6283">
        <w:rPr>
          <w:sz w:val="28"/>
          <w:szCs w:val="28"/>
        </w:rPr>
        <w:t>к</w:t>
      </w:r>
      <w:proofErr w:type="gramEnd"/>
      <w:r w:rsidRPr="000E6283">
        <w:rPr>
          <w:sz w:val="28"/>
          <w:szCs w:val="28"/>
        </w:rPr>
        <w:t>:</w:t>
      </w:r>
    </w:p>
    <w:p w:rsidR="00A84DA9" w:rsidRPr="000E6283" w:rsidRDefault="00A84DA9" w:rsidP="009266E6">
      <w:pPr>
        <w:ind w:firstLine="567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ухудшению качества питьевой воды и сточных вод;</w:t>
      </w:r>
    </w:p>
    <w:p w:rsidR="00A84DA9" w:rsidRPr="000E6283" w:rsidRDefault="00A84DA9" w:rsidP="000E6283">
      <w:pPr>
        <w:ind w:firstLine="567"/>
        <w:jc w:val="both"/>
        <w:rPr>
          <w:sz w:val="28"/>
          <w:szCs w:val="28"/>
        </w:rPr>
      </w:pPr>
      <w:r w:rsidRPr="000E6283">
        <w:rPr>
          <w:sz w:val="28"/>
          <w:szCs w:val="28"/>
        </w:rPr>
        <w:t>увеличению процента аварийности централизованных систем водоснабжения и водоотведения;</w:t>
      </w:r>
    </w:p>
    <w:p w:rsidR="00A84DA9" w:rsidRPr="000E6283" w:rsidRDefault="00A84DA9" w:rsidP="00A84DA9">
      <w:pPr>
        <w:ind w:firstLine="567"/>
        <w:rPr>
          <w:sz w:val="28"/>
          <w:szCs w:val="28"/>
        </w:rPr>
      </w:pPr>
      <w:r w:rsidRPr="000E6283">
        <w:rPr>
          <w:sz w:val="28"/>
          <w:szCs w:val="28"/>
        </w:rPr>
        <w:t>увеличению уровня потерь питьевой воды при транспортировке.</w:t>
      </w:r>
    </w:p>
    <w:p w:rsidR="00A84DA9" w:rsidRPr="000E6283" w:rsidRDefault="00A84DA9" w:rsidP="009266E6">
      <w:pPr>
        <w:rPr>
          <w:sz w:val="28"/>
          <w:szCs w:val="28"/>
        </w:rPr>
      </w:pPr>
    </w:p>
    <w:p w:rsidR="00A84DA9" w:rsidRPr="000E6283" w:rsidRDefault="00A84DA9" w:rsidP="00A84DA9">
      <w:pPr>
        <w:ind w:firstLine="567"/>
        <w:jc w:val="center"/>
        <w:rPr>
          <w:sz w:val="28"/>
          <w:szCs w:val="28"/>
        </w:rPr>
      </w:pPr>
      <w:r w:rsidRPr="000E6283">
        <w:rPr>
          <w:sz w:val="28"/>
          <w:szCs w:val="28"/>
        </w:rPr>
        <w:t>7. Порядок разработки, согласования, утверждения и корректировки инвестиционной программы</w:t>
      </w:r>
    </w:p>
    <w:p w:rsidR="009266E6" w:rsidRPr="000E6283" w:rsidRDefault="009266E6" w:rsidP="00A84DA9">
      <w:pPr>
        <w:ind w:firstLine="567"/>
        <w:jc w:val="center"/>
        <w:rPr>
          <w:sz w:val="28"/>
          <w:szCs w:val="28"/>
        </w:rPr>
      </w:pPr>
    </w:p>
    <w:p w:rsidR="00A84DA9" w:rsidRPr="000E6283" w:rsidRDefault="00A84DA9" w:rsidP="00A84DA9">
      <w:pPr>
        <w:ind w:firstLine="567"/>
        <w:jc w:val="both"/>
        <w:rPr>
          <w:sz w:val="28"/>
          <w:szCs w:val="28"/>
        </w:rPr>
      </w:pPr>
      <w:proofErr w:type="gramStart"/>
      <w:r w:rsidRPr="000E6283">
        <w:rPr>
          <w:sz w:val="28"/>
          <w:szCs w:val="28"/>
        </w:rPr>
        <w:t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</w:t>
      </w:r>
      <w:r w:rsidR="009266E6" w:rsidRPr="000E6283">
        <w:rPr>
          <w:sz w:val="28"/>
          <w:szCs w:val="28"/>
        </w:rPr>
        <w:t>одоснабжении и водоотведении», п</w:t>
      </w:r>
      <w:r w:rsidRPr="000E6283">
        <w:rPr>
          <w:sz w:val="28"/>
          <w:szCs w:val="28"/>
        </w:rPr>
        <w:t xml:space="preserve">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9266E6" w:rsidRPr="000E6283">
        <w:rPr>
          <w:sz w:val="28"/>
          <w:szCs w:val="28"/>
        </w:rPr>
        <w:t>п</w:t>
      </w:r>
      <w:r w:rsidRPr="000E6283">
        <w:rPr>
          <w:sz w:val="28"/>
          <w:szCs w:val="28"/>
        </w:rPr>
        <w:t>остановлением Правительства Свердловской области от 19.04.2018 №215-ПП «Об утверждении Порядка взаимодействия по согласованию, утверждению и корректировке инвестиционных программ в сферах теплоснабжения</w:t>
      </w:r>
      <w:proofErr w:type="gramEnd"/>
      <w:r w:rsidRPr="000E6283">
        <w:rPr>
          <w:sz w:val="28"/>
          <w:szCs w:val="28"/>
        </w:rPr>
        <w:t xml:space="preserve">, водоснабжения и водоотведения, обращения с твердыми коммунальными отходами и программ газификации, реализуемых за счет специальных надбавок к тарифам на транспортировку газа по газораспределительным сетям, и осуществлению </w:t>
      </w:r>
      <w:proofErr w:type="gramStart"/>
      <w:r w:rsidRPr="000E6283">
        <w:rPr>
          <w:sz w:val="28"/>
          <w:szCs w:val="28"/>
        </w:rPr>
        <w:t>контроля за</w:t>
      </w:r>
      <w:proofErr w:type="gramEnd"/>
      <w:r w:rsidRPr="000E6283">
        <w:rPr>
          <w:sz w:val="28"/>
          <w:szCs w:val="28"/>
        </w:rPr>
        <w:t xml:space="preserve"> их исполнением».</w:t>
      </w:r>
    </w:p>
    <w:p w:rsidR="00A84DA9" w:rsidRPr="000E6283" w:rsidRDefault="00A84DA9" w:rsidP="00A84DA9">
      <w:pPr>
        <w:jc w:val="both"/>
        <w:rPr>
          <w:sz w:val="28"/>
          <w:szCs w:val="28"/>
        </w:rPr>
      </w:pPr>
    </w:p>
    <w:p w:rsidR="00CE434F" w:rsidRPr="000E6283" w:rsidRDefault="00CE434F" w:rsidP="00A84DA9">
      <w:pPr>
        <w:rPr>
          <w:sz w:val="28"/>
          <w:szCs w:val="28"/>
        </w:rPr>
      </w:pPr>
    </w:p>
    <w:sectPr w:rsidR="00CE434F" w:rsidRPr="000E6283" w:rsidSect="009E44F5">
      <w:headerReference w:type="even" r:id="rId8"/>
      <w:headerReference w:type="default" r:id="rId9"/>
      <w:pgSz w:w="11907" w:h="16839" w:code="9"/>
      <w:pgMar w:top="1134" w:right="851" w:bottom="113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D7" w:rsidRDefault="00F079D7" w:rsidP="00A84DA9">
      <w:r>
        <w:separator/>
      </w:r>
    </w:p>
  </w:endnote>
  <w:endnote w:type="continuationSeparator" w:id="0">
    <w:p w:rsidR="00F079D7" w:rsidRDefault="00F079D7" w:rsidP="00A8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D7" w:rsidRDefault="00F079D7" w:rsidP="00A84DA9">
      <w:r>
        <w:separator/>
      </w:r>
    </w:p>
  </w:footnote>
  <w:footnote w:type="continuationSeparator" w:id="0">
    <w:p w:rsidR="00F079D7" w:rsidRDefault="00F079D7" w:rsidP="00A84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8F" w:rsidRDefault="00B33318" w:rsidP="0086741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C387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3870">
      <w:rPr>
        <w:rStyle w:val="a3"/>
        <w:noProof/>
      </w:rPr>
      <w:t>12</w:t>
    </w:r>
    <w:r>
      <w:rPr>
        <w:rStyle w:val="a3"/>
      </w:rPr>
      <w:fldChar w:fldCharType="end"/>
    </w:r>
  </w:p>
  <w:p w:rsidR="0031118F" w:rsidRDefault="00F079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8F" w:rsidRDefault="00B33318" w:rsidP="0086741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C387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0B76">
      <w:rPr>
        <w:rStyle w:val="a3"/>
        <w:noProof/>
      </w:rPr>
      <w:t>6</w:t>
    </w:r>
    <w:r>
      <w:rPr>
        <w:rStyle w:val="a3"/>
      </w:rPr>
      <w:fldChar w:fldCharType="end"/>
    </w:r>
  </w:p>
  <w:p w:rsidR="0031118F" w:rsidRDefault="00F079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7A0564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5A195F"/>
    <w:multiLevelType w:val="multilevel"/>
    <w:tmpl w:val="1A7AF8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3">
    <w:nsid w:val="121151A2"/>
    <w:multiLevelType w:val="hybridMultilevel"/>
    <w:tmpl w:val="0CA473FC"/>
    <w:lvl w:ilvl="0" w:tplc="5EBA64F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655EA"/>
    <w:multiLevelType w:val="hybridMultilevel"/>
    <w:tmpl w:val="3348D0B6"/>
    <w:lvl w:ilvl="0" w:tplc="F6525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DE66493"/>
    <w:multiLevelType w:val="hybridMultilevel"/>
    <w:tmpl w:val="013CCC70"/>
    <w:lvl w:ilvl="0" w:tplc="D38C2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06B0F30"/>
    <w:multiLevelType w:val="hybridMultilevel"/>
    <w:tmpl w:val="A64648BC"/>
    <w:lvl w:ilvl="0" w:tplc="0419000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79615998"/>
    <w:multiLevelType w:val="hybridMultilevel"/>
    <w:tmpl w:val="7892D524"/>
    <w:lvl w:ilvl="0" w:tplc="7C4E21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4DA9"/>
    <w:rsid w:val="000E6283"/>
    <w:rsid w:val="00126E2D"/>
    <w:rsid w:val="002F5F7E"/>
    <w:rsid w:val="00400A82"/>
    <w:rsid w:val="00486812"/>
    <w:rsid w:val="006035FE"/>
    <w:rsid w:val="007A43C7"/>
    <w:rsid w:val="009266E6"/>
    <w:rsid w:val="009E44F5"/>
    <w:rsid w:val="00A272FE"/>
    <w:rsid w:val="00A66105"/>
    <w:rsid w:val="00A81479"/>
    <w:rsid w:val="00A84DA9"/>
    <w:rsid w:val="00AB00D4"/>
    <w:rsid w:val="00B33318"/>
    <w:rsid w:val="00B66898"/>
    <w:rsid w:val="00CE434F"/>
    <w:rsid w:val="00DC3870"/>
    <w:rsid w:val="00E10B76"/>
    <w:rsid w:val="00E77426"/>
    <w:rsid w:val="00EF5729"/>
    <w:rsid w:val="00F079D7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4DA9"/>
    <w:rPr>
      <w:color w:val="auto"/>
      <w:sz w:val="24"/>
    </w:rPr>
  </w:style>
  <w:style w:type="character" w:customStyle="1" w:styleId="Absatz-Standardschriftart">
    <w:name w:val="Absatz-Standardschriftart"/>
    <w:rsid w:val="00A84DA9"/>
  </w:style>
  <w:style w:type="character" w:customStyle="1" w:styleId="WW-Absatz-Standardschriftart">
    <w:name w:val="WW-Absatz-Standardschriftart"/>
    <w:rsid w:val="00A84DA9"/>
  </w:style>
  <w:style w:type="character" w:customStyle="1" w:styleId="WW-Absatz-Standardschriftart1">
    <w:name w:val="WW-Absatz-Standardschriftart1"/>
    <w:rsid w:val="00A84DA9"/>
  </w:style>
  <w:style w:type="character" w:customStyle="1" w:styleId="WW-Absatz-Standardschriftart11">
    <w:name w:val="WW-Absatz-Standardschriftart11"/>
    <w:rsid w:val="00A84DA9"/>
  </w:style>
  <w:style w:type="character" w:customStyle="1" w:styleId="2">
    <w:name w:val="Основной шрифт абзаца2"/>
    <w:rsid w:val="00A84DA9"/>
  </w:style>
  <w:style w:type="character" w:customStyle="1" w:styleId="WW-Absatz-Standardschriftart111">
    <w:name w:val="WW-Absatz-Standardschriftart111"/>
    <w:rsid w:val="00A84DA9"/>
  </w:style>
  <w:style w:type="character" w:customStyle="1" w:styleId="WW-Absatz-Standardschriftart1111">
    <w:name w:val="WW-Absatz-Standardschriftart1111"/>
    <w:rsid w:val="00A84DA9"/>
  </w:style>
  <w:style w:type="character" w:customStyle="1" w:styleId="WW-Absatz-Standardschriftart11111">
    <w:name w:val="WW-Absatz-Standardschriftart11111"/>
    <w:rsid w:val="00A84DA9"/>
  </w:style>
  <w:style w:type="character" w:customStyle="1" w:styleId="WW-Absatz-Standardschriftart111111">
    <w:name w:val="WW-Absatz-Standardschriftart111111"/>
    <w:rsid w:val="00A84DA9"/>
  </w:style>
  <w:style w:type="character" w:customStyle="1" w:styleId="WW-Absatz-Standardschriftart1111111">
    <w:name w:val="WW-Absatz-Standardschriftart1111111"/>
    <w:rsid w:val="00A84DA9"/>
  </w:style>
  <w:style w:type="character" w:customStyle="1" w:styleId="WW-Absatz-Standardschriftart11111111">
    <w:name w:val="WW-Absatz-Standardschriftart11111111"/>
    <w:rsid w:val="00A84DA9"/>
  </w:style>
  <w:style w:type="character" w:customStyle="1" w:styleId="WW-Absatz-Standardschriftart111111111">
    <w:name w:val="WW-Absatz-Standardschriftart111111111"/>
    <w:rsid w:val="00A84DA9"/>
  </w:style>
  <w:style w:type="character" w:customStyle="1" w:styleId="WW-Absatz-Standardschriftart1111111111">
    <w:name w:val="WW-Absatz-Standardschriftart1111111111"/>
    <w:rsid w:val="00A84DA9"/>
  </w:style>
  <w:style w:type="character" w:customStyle="1" w:styleId="WW-Absatz-Standardschriftart11111111111">
    <w:name w:val="WW-Absatz-Standardschriftart11111111111"/>
    <w:rsid w:val="00A84DA9"/>
  </w:style>
  <w:style w:type="character" w:customStyle="1" w:styleId="1">
    <w:name w:val="Основной шрифт абзаца1"/>
    <w:rsid w:val="00A84DA9"/>
  </w:style>
  <w:style w:type="character" w:styleId="a3">
    <w:name w:val="page number"/>
    <w:basedOn w:val="1"/>
    <w:rsid w:val="00A84DA9"/>
  </w:style>
  <w:style w:type="paragraph" w:customStyle="1" w:styleId="a4">
    <w:name w:val="Заголовок"/>
    <w:basedOn w:val="a"/>
    <w:next w:val="a5"/>
    <w:rsid w:val="00A84D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A84DA9"/>
    <w:pPr>
      <w:spacing w:after="120"/>
    </w:pPr>
  </w:style>
  <w:style w:type="character" w:customStyle="1" w:styleId="a6">
    <w:name w:val="Основной текст Знак"/>
    <w:basedOn w:val="a0"/>
    <w:link w:val="a5"/>
    <w:rsid w:val="00A84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A84DA9"/>
    <w:rPr>
      <w:rFonts w:cs="Mangal"/>
    </w:rPr>
  </w:style>
  <w:style w:type="paragraph" w:customStyle="1" w:styleId="20">
    <w:name w:val="Название2"/>
    <w:basedOn w:val="a"/>
    <w:rsid w:val="00A84DA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84DA9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A84DA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84DA9"/>
    <w:pPr>
      <w:suppressLineNumbers/>
    </w:pPr>
    <w:rPr>
      <w:rFonts w:cs="Mangal"/>
    </w:rPr>
  </w:style>
  <w:style w:type="paragraph" w:customStyle="1" w:styleId="22">
    <w:name w:val="Знак Знак2 Знак Знак Знак Знак"/>
    <w:basedOn w:val="a"/>
    <w:rsid w:val="00A84DA9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Title">
    <w:name w:val="ConsPlusTitle"/>
    <w:rsid w:val="00A84D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styleId="a8">
    <w:name w:val="header"/>
    <w:basedOn w:val="a"/>
    <w:link w:val="a9"/>
    <w:rsid w:val="00A84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4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84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4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A84DA9"/>
    <w:pPr>
      <w:suppressLineNumbers/>
    </w:pPr>
  </w:style>
  <w:style w:type="paragraph" w:customStyle="1" w:styleId="ad">
    <w:name w:val="Заголовок таблицы"/>
    <w:basedOn w:val="ac"/>
    <w:rsid w:val="00A84DA9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A84DA9"/>
  </w:style>
  <w:style w:type="paragraph" w:customStyle="1" w:styleId="af">
    <w:name w:val="Нормальный (таблица)"/>
    <w:basedOn w:val="a"/>
    <w:next w:val="a"/>
    <w:uiPriority w:val="99"/>
    <w:rsid w:val="00A84D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table" w:styleId="af0">
    <w:name w:val="Table Grid"/>
    <w:basedOn w:val="a1"/>
    <w:rsid w:val="00A84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84DA9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84DA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A84DA9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3">
    <w:name w:val="List Paragraph"/>
    <w:basedOn w:val="a"/>
    <w:uiPriority w:val="34"/>
    <w:qFormat/>
    <w:rsid w:val="00A84D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A84DA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03042-5344-4CE5-9ACE-24A578BE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9</cp:revision>
  <cp:lastPrinted>2019-10-22T11:24:00Z</cp:lastPrinted>
  <dcterms:created xsi:type="dcterms:W3CDTF">2019-10-22T09:13:00Z</dcterms:created>
  <dcterms:modified xsi:type="dcterms:W3CDTF">2019-10-22T11:24:00Z</dcterms:modified>
</cp:coreProperties>
</file>